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399C" w14:textId="77777777" w:rsidR="000D0523" w:rsidRPr="007C3391" w:rsidRDefault="000D0523" w:rsidP="000D0523">
      <w:pPr>
        <w:spacing w:after="0"/>
        <w:jc w:val="center"/>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MINISTRY OF HIGHER EDUCATION, SCIENCE AND INNOVATION</w:t>
      </w:r>
      <w:r w:rsidRPr="007C3391">
        <w:rPr>
          <w:rFonts w:ascii="Times New Roman" w:eastAsia="Times New Roman" w:hAnsi="Times New Roman"/>
          <w:b/>
          <w:bCs/>
          <w:sz w:val="28"/>
          <w:szCs w:val="28"/>
          <w:lang w:val="uz-Cyrl-UZ" w:eastAsia="ru-RU"/>
        </w:rPr>
        <w:br/>
        <w:t>OF THE REPUBLIC OF UZBEKISTAN</w:t>
      </w:r>
    </w:p>
    <w:p w14:paraId="1D7BC434" w14:textId="77777777" w:rsidR="000D0523" w:rsidRPr="007C3391" w:rsidRDefault="000D0523" w:rsidP="000D0523">
      <w:pPr>
        <w:spacing w:after="0"/>
        <w:jc w:val="center"/>
        <w:rPr>
          <w:rFonts w:ascii="Times New Roman" w:eastAsia="Times New Roman" w:hAnsi="Times New Roman"/>
          <w:b/>
          <w:bCs/>
          <w:sz w:val="28"/>
          <w:szCs w:val="28"/>
          <w:lang w:val="uz-Cyrl-UZ" w:eastAsia="ru-RU"/>
        </w:rPr>
      </w:pPr>
    </w:p>
    <w:p w14:paraId="3022D103" w14:textId="77777777" w:rsidR="000D0523" w:rsidRPr="007C3391" w:rsidRDefault="000D0523" w:rsidP="000D0523">
      <w:pPr>
        <w:spacing w:after="0"/>
        <w:jc w:val="center"/>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NAMANGAN STATE UNIVERSITY</w:t>
      </w:r>
    </w:p>
    <w:p w14:paraId="42B93CED" w14:textId="77777777" w:rsidR="00974C31" w:rsidRPr="007C3391" w:rsidRDefault="00974C31" w:rsidP="00974C31">
      <w:pPr>
        <w:spacing w:after="0" w:line="312" w:lineRule="auto"/>
        <w:jc w:val="center"/>
        <w:rPr>
          <w:rFonts w:ascii="Times New Roman" w:eastAsia="Times New Roman" w:hAnsi="Times New Roman"/>
          <w:sz w:val="36"/>
          <w:szCs w:val="36"/>
          <w:lang w:val="uz-Cyrl-UZ" w:eastAsia="ru-RU"/>
        </w:rPr>
      </w:pPr>
    </w:p>
    <w:tbl>
      <w:tblPr>
        <w:tblW w:w="4931" w:type="dxa"/>
        <w:tblInd w:w="4459" w:type="dxa"/>
        <w:tblLook w:val="01E0" w:firstRow="1" w:lastRow="1" w:firstColumn="1" w:lastColumn="1" w:noHBand="0" w:noVBand="0"/>
      </w:tblPr>
      <w:tblGrid>
        <w:gridCol w:w="4931"/>
      </w:tblGrid>
      <w:tr w:rsidR="00834CDB" w:rsidRPr="007C3391" w14:paraId="129A4A5F" w14:textId="77777777" w:rsidTr="00A45B6F">
        <w:trPr>
          <w:trHeight w:val="299"/>
        </w:trPr>
        <w:tc>
          <w:tcPr>
            <w:tcW w:w="4931" w:type="dxa"/>
          </w:tcPr>
          <w:p w14:paraId="57632BF5" w14:textId="77777777" w:rsidR="00834CDB" w:rsidRPr="007C3391" w:rsidRDefault="00834CDB">
            <w:pPr>
              <w:rPr>
                <w:lang w:val="uz-Cyrl-UZ"/>
              </w:rPr>
            </w:pPr>
          </w:p>
        </w:tc>
      </w:tr>
      <w:tr w:rsidR="00834CDB" w:rsidRPr="005D2823" w14:paraId="2DBD02C4" w14:textId="77777777" w:rsidTr="00A45B6F">
        <w:trPr>
          <w:trHeight w:val="1414"/>
        </w:trPr>
        <w:tc>
          <w:tcPr>
            <w:tcW w:w="4931" w:type="dxa"/>
          </w:tcPr>
          <w:p w14:paraId="4423D55C" w14:textId="3489E941" w:rsidR="00834CDB" w:rsidRPr="007C3391" w:rsidRDefault="00834CDB" w:rsidP="005D2823">
            <w:pPr>
              <w:jc w:val="center"/>
              <w:rPr>
                <w:rFonts w:ascii="Times New Roman" w:hAnsi="Times New Roman"/>
                <w:sz w:val="28"/>
                <w:szCs w:val="28"/>
                <w:lang w:val="uz-Cyrl-UZ"/>
              </w:rPr>
            </w:pPr>
            <w:r w:rsidRPr="005D2823">
              <w:rPr>
                <w:rFonts w:ascii="Times New Roman" w:hAnsi="Times New Roman"/>
                <w:b/>
                <w:bCs/>
                <w:sz w:val="28"/>
                <w:szCs w:val="28"/>
                <w:lang w:val="uz-Cyrl-UZ"/>
              </w:rPr>
              <w:t>“APPROVED”</w:t>
            </w:r>
            <w:r w:rsidRPr="007C3391">
              <w:rPr>
                <w:rFonts w:ascii="Times New Roman" w:hAnsi="Times New Roman"/>
                <w:sz w:val="28"/>
                <w:szCs w:val="28"/>
                <w:lang w:val="uz-Cyrl-UZ"/>
              </w:rPr>
              <w:br/>
            </w:r>
            <w:r w:rsidR="00F9542A" w:rsidRPr="007C3391">
              <w:rPr>
                <w:rFonts w:ascii="Times New Roman" w:hAnsi="Times New Roman"/>
                <w:sz w:val="28"/>
                <w:szCs w:val="28"/>
                <w:lang w:val="uz-Cyrl-UZ"/>
              </w:rPr>
              <w:t>Vice-Rector for Academic affairs</w:t>
            </w:r>
            <w:r w:rsidR="00F9542A" w:rsidRPr="007C3391">
              <w:rPr>
                <w:rFonts w:ascii="Times New Roman" w:hAnsi="Times New Roman"/>
                <w:sz w:val="28"/>
                <w:szCs w:val="28"/>
                <w:lang w:val="uz-Cyrl-UZ"/>
              </w:rPr>
              <w:br/>
              <w:t>______________ X. Kadirov</w:t>
            </w:r>
            <w:r w:rsidRPr="007C3391">
              <w:rPr>
                <w:rFonts w:ascii="Times New Roman" w:hAnsi="Times New Roman"/>
                <w:sz w:val="28"/>
                <w:szCs w:val="28"/>
                <w:lang w:val="uz-Cyrl-UZ"/>
              </w:rPr>
              <w:t xml:space="preserve"> </w:t>
            </w:r>
            <w:r w:rsidR="005D2823">
              <w:rPr>
                <w:rFonts w:ascii="Times New Roman" w:hAnsi="Times New Roman"/>
                <w:sz w:val="28"/>
                <w:szCs w:val="28"/>
                <w:lang w:val="en-US"/>
              </w:rPr>
              <w:t>“____”</w:t>
            </w:r>
            <w:r w:rsidRPr="007C3391">
              <w:rPr>
                <w:rFonts w:ascii="Times New Roman" w:hAnsi="Times New Roman"/>
                <w:sz w:val="28"/>
                <w:szCs w:val="28"/>
                <w:lang w:val="uz-Cyrl-UZ"/>
              </w:rPr>
              <w:t>____________2025</w:t>
            </w:r>
          </w:p>
        </w:tc>
      </w:tr>
    </w:tbl>
    <w:p w14:paraId="471FD299" w14:textId="77777777" w:rsidR="002F2C8E" w:rsidRPr="007C3391" w:rsidRDefault="002F2C8E" w:rsidP="005D1B1C">
      <w:pPr>
        <w:spacing w:after="0" w:line="240" w:lineRule="auto"/>
        <w:jc w:val="right"/>
        <w:rPr>
          <w:rFonts w:ascii="Times New Roman" w:eastAsia="Times New Roman" w:hAnsi="Times New Roman"/>
          <w:sz w:val="12"/>
          <w:szCs w:val="12"/>
          <w:lang w:val="uz-Cyrl-UZ" w:eastAsia="ru-RU"/>
        </w:rPr>
      </w:pPr>
    </w:p>
    <w:p w14:paraId="2ADF16AB" w14:textId="77777777" w:rsidR="002F2C8E" w:rsidRPr="007C3391" w:rsidRDefault="002F2C8E" w:rsidP="002F2C8E">
      <w:pPr>
        <w:spacing w:after="0" w:line="240" w:lineRule="auto"/>
        <w:jc w:val="center"/>
        <w:rPr>
          <w:rFonts w:ascii="Times New Roman" w:eastAsia="Times New Roman" w:hAnsi="Times New Roman"/>
          <w:sz w:val="12"/>
          <w:szCs w:val="12"/>
          <w:lang w:val="uz-Cyrl-UZ" w:eastAsia="ru-RU"/>
        </w:rPr>
      </w:pPr>
    </w:p>
    <w:p w14:paraId="4B7564DA" w14:textId="77777777" w:rsidR="002F2C8E" w:rsidRPr="007C3391" w:rsidRDefault="002F2C8E" w:rsidP="002F2C8E">
      <w:pPr>
        <w:spacing w:after="0" w:line="240" w:lineRule="auto"/>
        <w:jc w:val="center"/>
        <w:rPr>
          <w:rFonts w:ascii="Times New Roman" w:eastAsia="Times New Roman" w:hAnsi="Times New Roman"/>
          <w:b/>
          <w:bCs/>
          <w:color w:val="000000"/>
          <w:sz w:val="48"/>
          <w:szCs w:val="48"/>
          <w:lang w:val="uz-Cyrl-UZ" w:eastAsia="ru-RU"/>
        </w:rPr>
      </w:pPr>
    </w:p>
    <w:p w14:paraId="71AAEB04" w14:textId="77777777" w:rsidR="002F2C8E" w:rsidRPr="007C3391" w:rsidRDefault="002F2C8E" w:rsidP="002F2C8E">
      <w:pPr>
        <w:spacing w:after="0" w:line="240" w:lineRule="auto"/>
        <w:jc w:val="center"/>
        <w:rPr>
          <w:rFonts w:ascii="Times New Roman" w:eastAsia="Times New Roman" w:hAnsi="Times New Roman"/>
          <w:b/>
          <w:bCs/>
          <w:color w:val="000000"/>
          <w:sz w:val="48"/>
          <w:szCs w:val="48"/>
          <w:lang w:val="uz-Cyrl-UZ" w:eastAsia="ru-RU"/>
        </w:rPr>
      </w:pPr>
    </w:p>
    <w:p w14:paraId="4506E0E7" w14:textId="77777777" w:rsidR="002F2C8E" w:rsidRPr="007C3391" w:rsidRDefault="00710CF5" w:rsidP="000D0523">
      <w:pPr>
        <w:spacing w:after="0" w:line="240" w:lineRule="auto"/>
        <w:ind w:firstLine="709"/>
        <w:jc w:val="center"/>
        <w:rPr>
          <w:rFonts w:ascii="Times New Roman" w:eastAsia="Times New Roman" w:hAnsi="Times New Roman"/>
          <w:b/>
          <w:bCs/>
          <w:sz w:val="48"/>
          <w:szCs w:val="48"/>
          <w:lang w:val="uz-Cyrl-UZ" w:eastAsia="ru-RU"/>
        </w:rPr>
      </w:pPr>
      <w:r w:rsidRPr="007C3391">
        <w:rPr>
          <w:rFonts w:ascii="Times New Roman" w:hAnsi="Times New Roman"/>
          <w:sz w:val="48"/>
          <w:szCs w:val="48"/>
          <w:lang w:val="uz-Cyrl-UZ"/>
        </w:rPr>
        <w:t>Internship Program</w:t>
      </w:r>
    </w:p>
    <w:p w14:paraId="33EEDFDA" w14:textId="77777777" w:rsidR="00710CF5" w:rsidRPr="007C3391" w:rsidRDefault="00710CF5" w:rsidP="002F2C8E">
      <w:pPr>
        <w:spacing w:after="0" w:line="240" w:lineRule="auto"/>
        <w:jc w:val="center"/>
        <w:rPr>
          <w:rFonts w:ascii="Times New Roman" w:eastAsia="Times New Roman" w:hAnsi="Times New Roman"/>
          <w:b/>
          <w:i/>
          <w:sz w:val="28"/>
          <w:szCs w:val="28"/>
          <w:lang w:val="uz-Cyrl-UZ" w:eastAsia="ru-RU"/>
        </w:rPr>
      </w:pPr>
    </w:p>
    <w:p w14:paraId="6E0E712E" w14:textId="16B0669D" w:rsidR="00355CEC" w:rsidRPr="005D2823" w:rsidRDefault="00710CF5" w:rsidP="00355CEC">
      <w:pPr>
        <w:spacing w:after="0" w:line="240" w:lineRule="auto"/>
        <w:jc w:val="center"/>
        <w:rPr>
          <w:rFonts w:ascii="Times New Roman" w:hAnsi="Times New Roman"/>
          <w:bCs/>
          <w:i/>
          <w:iCs/>
          <w:sz w:val="32"/>
          <w:szCs w:val="32"/>
          <w:lang w:val="uz-Cyrl-UZ"/>
        </w:rPr>
      </w:pPr>
      <w:r w:rsidRPr="005D2823">
        <w:rPr>
          <w:rFonts w:ascii="Times New Roman" w:hAnsi="Times New Roman"/>
          <w:bCs/>
          <w:i/>
          <w:iCs/>
          <w:sz w:val="32"/>
          <w:szCs w:val="32"/>
          <w:lang w:val="uz-Cyrl-UZ"/>
        </w:rPr>
        <w:t xml:space="preserve">2025/2026 Academic </w:t>
      </w:r>
      <w:r w:rsidR="005D2823">
        <w:rPr>
          <w:rFonts w:ascii="Times New Roman" w:hAnsi="Times New Roman"/>
          <w:bCs/>
          <w:i/>
          <w:iCs/>
          <w:sz w:val="32"/>
          <w:szCs w:val="32"/>
          <w:lang w:val="en-US"/>
        </w:rPr>
        <w:t>y</w:t>
      </w:r>
      <w:r w:rsidRPr="005D2823">
        <w:rPr>
          <w:rFonts w:ascii="Times New Roman" w:hAnsi="Times New Roman"/>
          <w:bCs/>
          <w:i/>
          <w:iCs/>
          <w:sz w:val="32"/>
          <w:szCs w:val="32"/>
          <w:lang w:val="uz-Cyrl-UZ"/>
        </w:rPr>
        <w:t xml:space="preserve">ear, </w:t>
      </w:r>
      <w:r w:rsidR="005D2823">
        <w:rPr>
          <w:rFonts w:ascii="Times New Roman" w:hAnsi="Times New Roman"/>
          <w:bCs/>
          <w:i/>
          <w:iCs/>
          <w:sz w:val="32"/>
          <w:szCs w:val="32"/>
          <w:lang w:val="en-US"/>
        </w:rPr>
        <w:t>f</w:t>
      </w:r>
      <w:r w:rsidRPr="005D2823">
        <w:rPr>
          <w:rFonts w:ascii="Times New Roman" w:hAnsi="Times New Roman"/>
          <w:bCs/>
          <w:i/>
          <w:iCs/>
          <w:sz w:val="32"/>
          <w:szCs w:val="32"/>
          <w:lang w:val="uz-Cyrl-UZ"/>
        </w:rPr>
        <w:t xml:space="preserve">ull-time </w:t>
      </w:r>
      <w:r w:rsidR="005D2823">
        <w:rPr>
          <w:rFonts w:ascii="Times New Roman" w:hAnsi="Times New Roman"/>
          <w:bCs/>
          <w:i/>
          <w:iCs/>
          <w:sz w:val="32"/>
          <w:szCs w:val="32"/>
          <w:lang w:val="en-US"/>
        </w:rPr>
        <w:t>e</w:t>
      </w:r>
      <w:r w:rsidRPr="005D2823">
        <w:rPr>
          <w:rFonts w:ascii="Times New Roman" w:hAnsi="Times New Roman"/>
          <w:bCs/>
          <w:i/>
          <w:iCs/>
          <w:sz w:val="32"/>
          <w:szCs w:val="32"/>
          <w:lang w:val="uz-Cyrl-UZ"/>
        </w:rPr>
        <w:t xml:space="preserve">ducation </w:t>
      </w:r>
      <w:r w:rsidR="005D2823">
        <w:rPr>
          <w:rFonts w:ascii="Times New Roman" w:hAnsi="Times New Roman"/>
          <w:bCs/>
          <w:i/>
          <w:iCs/>
          <w:sz w:val="32"/>
          <w:szCs w:val="32"/>
          <w:lang w:val="en-US"/>
        </w:rPr>
        <w:t>m</w:t>
      </w:r>
      <w:r w:rsidRPr="005D2823">
        <w:rPr>
          <w:rFonts w:ascii="Times New Roman" w:hAnsi="Times New Roman"/>
          <w:bCs/>
          <w:i/>
          <w:iCs/>
          <w:sz w:val="32"/>
          <w:szCs w:val="32"/>
          <w:lang w:val="uz-Cyrl-UZ"/>
        </w:rPr>
        <w:t>ode,</w:t>
      </w:r>
    </w:p>
    <w:p w14:paraId="3B18DA63" w14:textId="57328534" w:rsidR="002F2C8E" w:rsidRPr="007C3391" w:rsidRDefault="005D2823" w:rsidP="00355CEC">
      <w:pPr>
        <w:spacing w:after="0" w:line="240" w:lineRule="auto"/>
        <w:jc w:val="center"/>
        <w:rPr>
          <w:rFonts w:ascii="Times New Roman" w:hAnsi="Times New Roman"/>
          <w:b/>
          <w:sz w:val="32"/>
          <w:szCs w:val="32"/>
          <w:lang w:val="uz-Cyrl-UZ"/>
        </w:rPr>
      </w:pPr>
      <w:r>
        <w:rPr>
          <w:rFonts w:ascii="Times New Roman" w:hAnsi="Times New Roman"/>
          <w:bCs/>
          <w:i/>
          <w:iCs/>
          <w:sz w:val="32"/>
          <w:szCs w:val="32"/>
          <w:lang w:val="en-US"/>
        </w:rPr>
        <w:t>f</w:t>
      </w:r>
      <w:r w:rsidR="00710CF5" w:rsidRPr="005D2823">
        <w:rPr>
          <w:rFonts w:ascii="Times New Roman" w:hAnsi="Times New Roman"/>
          <w:bCs/>
          <w:i/>
          <w:iCs/>
          <w:sz w:val="32"/>
          <w:szCs w:val="32"/>
          <w:lang w:val="uz-Cyrl-UZ"/>
        </w:rPr>
        <w:t xml:space="preserve">or 2nd </w:t>
      </w:r>
      <w:r>
        <w:rPr>
          <w:rFonts w:ascii="Times New Roman" w:hAnsi="Times New Roman"/>
          <w:bCs/>
          <w:i/>
          <w:iCs/>
          <w:sz w:val="32"/>
          <w:szCs w:val="32"/>
          <w:lang w:val="en-US"/>
        </w:rPr>
        <w:t>y</w:t>
      </w:r>
      <w:r w:rsidR="00710CF5" w:rsidRPr="005D2823">
        <w:rPr>
          <w:rFonts w:ascii="Times New Roman" w:hAnsi="Times New Roman"/>
          <w:bCs/>
          <w:i/>
          <w:iCs/>
          <w:sz w:val="32"/>
          <w:szCs w:val="32"/>
          <w:lang w:val="uz-Cyrl-UZ"/>
        </w:rPr>
        <w:t xml:space="preserve">ear </w:t>
      </w:r>
      <w:r>
        <w:rPr>
          <w:rFonts w:ascii="Times New Roman" w:hAnsi="Times New Roman"/>
          <w:bCs/>
          <w:i/>
          <w:iCs/>
          <w:sz w:val="32"/>
          <w:szCs w:val="32"/>
          <w:lang w:val="en-US"/>
        </w:rPr>
        <w:t>s</w:t>
      </w:r>
      <w:r w:rsidR="00710CF5" w:rsidRPr="005D2823">
        <w:rPr>
          <w:rFonts w:ascii="Times New Roman" w:hAnsi="Times New Roman"/>
          <w:bCs/>
          <w:i/>
          <w:iCs/>
          <w:sz w:val="32"/>
          <w:szCs w:val="32"/>
          <w:lang w:val="uz-Cyrl-UZ"/>
        </w:rPr>
        <w:t>tudents</w:t>
      </w:r>
      <w:r w:rsidR="00355CEC" w:rsidRPr="007C3391">
        <w:rPr>
          <w:rFonts w:ascii="Times New Roman" w:hAnsi="Times New Roman"/>
          <w:b/>
          <w:sz w:val="32"/>
          <w:szCs w:val="32"/>
          <w:lang w:val="uz-Cyrl-UZ"/>
        </w:rPr>
        <w:t xml:space="preserve"> </w:t>
      </w:r>
    </w:p>
    <w:p w14:paraId="437ED85D" w14:textId="77777777" w:rsidR="00355CEC" w:rsidRPr="007C3391" w:rsidRDefault="00355CEC" w:rsidP="00355CEC">
      <w:pPr>
        <w:spacing w:after="0" w:line="240" w:lineRule="auto"/>
        <w:jc w:val="center"/>
        <w:rPr>
          <w:rFonts w:ascii="Times New Roman" w:eastAsia="Times New Roman" w:hAnsi="Times New Roman"/>
          <w:sz w:val="28"/>
          <w:szCs w:val="28"/>
          <w:lang w:val="uz-Cyrl-UZ" w:eastAsia="ru-RU"/>
        </w:rPr>
      </w:pPr>
    </w:p>
    <w:p w14:paraId="743F3DCD" w14:textId="77777777" w:rsidR="00FD708E" w:rsidRPr="007C3391" w:rsidRDefault="00FD708E" w:rsidP="00FD708E">
      <w:pPr>
        <w:spacing w:line="360" w:lineRule="auto"/>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Field of knowledge:</w:t>
      </w:r>
      <w:r w:rsidRPr="007C3391">
        <w:rPr>
          <w:rFonts w:ascii="Times New Roman" w:eastAsia="Times New Roman" w:hAnsi="Times New Roman"/>
          <w:sz w:val="28"/>
          <w:szCs w:val="28"/>
          <w:lang w:val="uz-Cyrl-UZ" w:eastAsia="ru-RU"/>
        </w:rPr>
        <w:t xml:space="preserve"> </w:t>
      </w:r>
      <w:r w:rsidRPr="007C3391">
        <w:rPr>
          <w:rFonts w:ascii="Times New Roman" w:eastAsia="Times New Roman" w:hAnsi="Times New Roman"/>
          <w:sz w:val="28"/>
          <w:szCs w:val="28"/>
          <w:lang w:val="uz-Cyrl-UZ" w:eastAsia="ru-RU"/>
        </w:rPr>
        <w:tab/>
        <w:t>500000 – Natural sciences, mathematics and statistics</w:t>
      </w:r>
      <w:r w:rsidRPr="007C3391">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Field of education:</w:t>
      </w:r>
      <w:r w:rsidRPr="007C3391">
        <w:rPr>
          <w:rFonts w:ascii="Times New Roman" w:eastAsia="Times New Roman" w:hAnsi="Times New Roman"/>
          <w:sz w:val="28"/>
          <w:szCs w:val="28"/>
          <w:lang w:val="uz-Cyrl-UZ" w:eastAsia="ru-RU"/>
        </w:rPr>
        <w:t xml:space="preserve"> </w:t>
      </w:r>
      <w:r w:rsidRPr="007C3391">
        <w:rPr>
          <w:rFonts w:ascii="Times New Roman" w:eastAsia="Times New Roman" w:hAnsi="Times New Roman"/>
          <w:sz w:val="28"/>
          <w:szCs w:val="28"/>
          <w:lang w:val="uz-Cyrl-UZ" w:eastAsia="ru-RU"/>
        </w:rPr>
        <w:tab/>
        <w:t>510000 – Biological and related sciences</w:t>
      </w:r>
      <w:r w:rsidRPr="007C3391">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Field of study:</w:t>
      </w:r>
      <w:r w:rsidRPr="007C3391">
        <w:rPr>
          <w:rFonts w:ascii="Times New Roman" w:eastAsia="Times New Roman" w:hAnsi="Times New Roman"/>
          <w:sz w:val="28"/>
          <w:szCs w:val="28"/>
          <w:lang w:val="uz-Cyrl-UZ" w:eastAsia="ru-RU"/>
        </w:rPr>
        <w:t xml:space="preserve"> </w:t>
      </w:r>
      <w:r w:rsidRPr="007C3391">
        <w:rPr>
          <w:rFonts w:ascii="Times New Roman" w:eastAsia="Times New Roman" w:hAnsi="Times New Roman"/>
          <w:sz w:val="28"/>
          <w:szCs w:val="28"/>
          <w:lang w:val="uz-Cyrl-UZ" w:eastAsia="ru-RU"/>
        </w:rPr>
        <w:tab/>
      </w:r>
      <w:r w:rsidRPr="007C3391">
        <w:rPr>
          <w:rFonts w:ascii="Times New Roman" w:eastAsia="Times New Roman" w:hAnsi="Times New Roman"/>
          <w:sz w:val="28"/>
          <w:szCs w:val="28"/>
          <w:lang w:val="uz-Cyrl-UZ" w:eastAsia="ru-RU"/>
        </w:rPr>
        <w:tab/>
        <w:t xml:space="preserve">60510100 – Biology </w:t>
      </w:r>
    </w:p>
    <w:p w14:paraId="3932CF65" w14:textId="77777777" w:rsidR="00FD708E" w:rsidRPr="007C3391" w:rsidRDefault="00FD708E" w:rsidP="00FD708E">
      <w:pPr>
        <w:tabs>
          <w:tab w:val="left" w:pos="4804"/>
        </w:tabs>
        <w:spacing w:after="0" w:line="240" w:lineRule="auto"/>
        <w:rPr>
          <w:rFonts w:ascii="Times New Roman" w:eastAsia="Times New Roman" w:hAnsi="Times New Roman"/>
          <w:b/>
          <w:kern w:val="28"/>
          <w:sz w:val="28"/>
          <w:szCs w:val="28"/>
          <w:lang w:val="uz-Cyrl-UZ" w:eastAsia="ru-RU"/>
        </w:rPr>
      </w:pPr>
    </w:p>
    <w:p w14:paraId="6D4B1B26" w14:textId="77777777" w:rsidR="002F2C8E" w:rsidRPr="007C3391" w:rsidRDefault="002F2C8E" w:rsidP="00FD708E">
      <w:pPr>
        <w:spacing w:after="0" w:line="240" w:lineRule="auto"/>
        <w:jc w:val="both"/>
        <w:rPr>
          <w:rFonts w:ascii="Times New Roman" w:eastAsia="Times New Roman" w:hAnsi="Times New Roman"/>
          <w:sz w:val="28"/>
          <w:szCs w:val="28"/>
          <w:lang w:val="uz-Cyrl-UZ" w:eastAsia="ru-RU"/>
        </w:rPr>
      </w:pPr>
    </w:p>
    <w:p w14:paraId="755D6940" w14:textId="77777777" w:rsidR="00E7503E" w:rsidRPr="007C3391" w:rsidRDefault="00E7503E" w:rsidP="00E7503E">
      <w:pPr>
        <w:spacing w:after="0" w:line="312" w:lineRule="auto"/>
        <w:jc w:val="center"/>
        <w:rPr>
          <w:rFonts w:ascii="Times New Roman" w:eastAsia="Times New Roman" w:hAnsi="Times New Roman"/>
          <w:b/>
          <w:sz w:val="24"/>
          <w:szCs w:val="24"/>
          <w:lang w:val="uz-Cyrl-UZ" w:eastAsia="ru-RU"/>
        </w:rPr>
      </w:pPr>
    </w:p>
    <w:p w14:paraId="1B9BC48C"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41CFF1EC"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6180B403"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2186C9A8"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4AF30174"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678BADA8"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74920329"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209022C6" w14:textId="77777777" w:rsidR="002F2C8E" w:rsidRPr="007C3391" w:rsidRDefault="002F2C8E" w:rsidP="00E7503E">
      <w:pPr>
        <w:spacing w:after="0" w:line="312" w:lineRule="auto"/>
        <w:jc w:val="center"/>
        <w:rPr>
          <w:rFonts w:ascii="Times New Roman" w:eastAsia="Times New Roman" w:hAnsi="Times New Roman"/>
          <w:b/>
          <w:sz w:val="24"/>
          <w:szCs w:val="24"/>
          <w:lang w:val="uz-Cyrl-UZ" w:eastAsia="ru-RU"/>
        </w:rPr>
      </w:pPr>
    </w:p>
    <w:p w14:paraId="5492C88A" w14:textId="77777777" w:rsidR="00E7503E" w:rsidRPr="007C3391" w:rsidRDefault="00E7503E" w:rsidP="00E7503E">
      <w:pPr>
        <w:spacing w:after="0" w:line="312" w:lineRule="auto"/>
        <w:jc w:val="center"/>
        <w:rPr>
          <w:rFonts w:ascii="Times New Roman" w:eastAsia="Times New Roman" w:hAnsi="Times New Roman"/>
          <w:b/>
          <w:sz w:val="24"/>
          <w:szCs w:val="24"/>
          <w:lang w:val="uz-Cyrl-UZ" w:eastAsia="ru-RU"/>
        </w:rPr>
      </w:pPr>
      <w:r w:rsidRPr="007C3391">
        <w:rPr>
          <w:rFonts w:ascii="Times New Roman" w:eastAsia="Times New Roman" w:hAnsi="Times New Roman"/>
          <w:b/>
          <w:sz w:val="24"/>
          <w:szCs w:val="24"/>
          <w:lang w:val="uz-Cyrl-UZ" w:eastAsia="ru-RU"/>
        </w:rPr>
        <w:t>NAMANGAN – 202</w:t>
      </w:r>
      <w:r w:rsidR="00476007" w:rsidRPr="007C3391">
        <w:rPr>
          <w:rFonts w:ascii="Times New Roman" w:eastAsia="Times New Roman" w:hAnsi="Times New Roman"/>
          <w:b/>
          <w:sz w:val="24"/>
          <w:szCs w:val="24"/>
          <w:lang w:val="uz-Cyrl-UZ" w:eastAsia="ru-RU"/>
        </w:rPr>
        <w:t>5</w:t>
      </w:r>
    </w:p>
    <w:p w14:paraId="1E244255" w14:textId="77777777" w:rsidR="00247F5D" w:rsidRPr="007C3391" w:rsidRDefault="00E7503E" w:rsidP="007B23ED">
      <w:pPr>
        <w:ind w:firstLine="708"/>
        <w:jc w:val="both"/>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br w:type="page"/>
      </w:r>
      <w:r w:rsidR="007B23ED" w:rsidRPr="007C3391">
        <w:rPr>
          <w:rFonts w:ascii="Times New Roman" w:hAnsi="Times New Roman"/>
          <w:sz w:val="28"/>
          <w:szCs w:val="28"/>
          <w:lang w:val="uz-Cyrl-UZ"/>
        </w:rPr>
        <w:lastRenderedPageBreak/>
        <w:t>This program has been developed in accordance with the qualification requirements and curriculum of the Bachelor’s program in Biology, 60510100.</w:t>
      </w:r>
    </w:p>
    <w:p w14:paraId="70117571" w14:textId="77777777" w:rsidR="00247F5D" w:rsidRPr="007C3391" w:rsidRDefault="00247F5D" w:rsidP="00247F5D">
      <w:pPr>
        <w:spacing w:after="0" w:line="240" w:lineRule="auto"/>
        <w:rPr>
          <w:rFonts w:ascii="Times New Roman" w:eastAsia="Times New Roman" w:hAnsi="Times New Roman"/>
          <w:sz w:val="28"/>
          <w:szCs w:val="28"/>
          <w:lang w:val="uz-Cyrl-UZ" w:eastAsia="ru-RU"/>
        </w:rPr>
      </w:pPr>
    </w:p>
    <w:p w14:paraId="68D36397" w14:textId="77777777" w:rsidR="00247F5D" w:rsidRPr="007C3391" w:rsidRDefault="00247F5D" w:rsidP="00247F5D">
      <w:pPr>
        <w:tabs>
          <w:tab w:val="left" w:pos="3570"/>
        </w:tabs>
        <w:spacing w:after="0" w:line="240" w:lineRule="auto"/>
        <w:rPr>
          <w:rFonts w:ascii="Times New Roman" w:eastAsia="Times New Roman" w:hAnsi="Times New Roman"/>
          <w:sz w:val="28"/>
          <w:szCs w:val="28"/>
          <w:lang w:val="uz-Cyrl-UZ" w:eastAsia="ru-RU"/>
        </w:rPr>
      </w:pPr>
    </w:p>
    <w:p w14:paraId="10A0754B" w14:textId="77777777" w:rsidR="00247F5D" w:rsidRPr="007C3391" w:rsidRDefault="00247F5D" w:rsidP="007B23ED">
      <w:pPr>
        <w:tabs>
          <w:tab w:val="left" w:pos="3570"/>
        </w:tabs>
        <w:spacing w:after="0" w:line="240" w:lineRule="auto"/>
        <w:ind w:firstLine="720"/>
        <w:rPr>
          <w:rFonts w:ascii="Times New Roman" w:eastAsia="Times New Roman" w:hAnsi="Times New Roman"/>
          <w:b/>
          <w:sz w:val="28"/>
          <w:szCs w:val="28"/>
          <w:lang w:val="uz-Cyrl-UZ" w:eastAsia="ru-RU"/>
        </w:rPr>
      </w:pPr>
      <w:r w:rsidRPr="007C3391">
        <w:rPr>
          <w:rFonts w:ascii="Times New Roman" w:eastAsia="Times New Roman" w:hAnsi="Times New Roman"/>
          <w:b/>
          <w:sz w:val="28"/>
          <w:szCs w:val="28"/>
          <w:lang w:val="uz-Cyrl-UZ" w:eastAsia="ru-RU"/>
        </w:rPr>
        <w:t xml:space="preserve"> </w:t>
      </w:r>
      <w:r w:rsidR="007B23ED" w:rsidRPr="007C3391">
        <w:rPr>
          <w:rStyle w:val="a5"/>
          <w:rFonts w:ascii="Times New Roman" w:hAnsi="Times New Roman"/>
          <w:sz w:val="28"/>
          <w:szCs w:val="28"/>
          <w:lang w:val="uz-Cyrl-UZ"/>
        </w:rPr>
        <w:t>Developers:</w:t>
      </w:r>
      <w:r w:rsidR="007B23ED" w:rsidRPr="007C3391">
        <w:rPr>
          <w:rFonts w:ascii="Times New Roman" w:hAnsi="Times New Roman"/>
          <w:sz w:val="28"/>
          <w:szCs w:val="28"/>
          <w:lang w:val="uz-Cyrl-UZ"/>
        </w:rPr>
        <w:t xml:space="preserve">                                     PhD. M. Egamberdiyev</w:t>
      </w:r>
      <w:r w:rsidR="007B23ED" w:rsidRPr="007C3391">
        <w:rPr>
          <w:rFonts w:ascii="Times New Roman" w:hAnsi="Times New Roman"/>
          <w:sz w:val="28"/>
          <w:szCs w:val="28"/>
          <w:lang w:val="uz-Cyrl-UZ"/>
        </w:rPr>
        <w:br/>
        <w:t xml:space="preserve">                                                                                     S. Gafurova</w:t>
      </w:r>
      <w:r w:rsidRPr="007C3391">
        <w:rPr>
          <w:rFonts w:ascii="Times New Roman" w:eastAsia="Times New Roman" w:hAnsi="Times New Roman"/>
          <w:b/>
          <w:sz w:val="28"/>
          <w:szCs w:val="28"/>
          <w:lang w:val="uz-Cyrl-UZ" w:eastAsia="ru-RU"/>
        </w:rPr>
        <w:tab/>
      </w:r>
      <w:r w:rsidRPr="007C3391">
        <w:rPr>
          <w:rFonts w:ascii="Times New Roman" w:eastAsia="Times New Roman" w:hAnsi="Times New Roman"/>
          <w:b/>
          <w:sz w:val="28"/>
          <w:szCs w:val="28"/>
          <w:lang w:val="uz-Cyrl-UZ" w:eastAsia="ru-RU"/>
        </w:rPr>
        <w:tab/>
      </w:r>
      <w:r w:rsidRPr="007C3391">
        <w:rPr>
          <w:rFonts w:ascii="Times New Roman" w:eastAsia="Times New Roman" w:hAnsi="Times New Roman"/>
          <w:b/>
          <w:sz w:val="28"/>
          <w:szCs w:val="28"/>
          <w:lang w:val="uz-Cyrl-UZ" w:eastAsia="ru-RU"/>
        </w:rPr>
        <w:tab/>
      </w:r>
    </w:p>
    <w:p w14:paraId="76C08520" w14:textId="77777777" w:rsidR="00247F5D" w:rsidRPr="007C3391" w:rsidRDefault="00247F5D" w:rsidP="00247F5D">
      <w:pPr>
        <w:tabs>
          <w:tab w:val="left" w:pos="708"/>
          <w:tab w:val="left" w:pos="2479"/>
        </w:tabs>
        <w:spacing w:after="0" w:line="240" w:lineRule="auto"/>
        <w:ind w:firstLine="540"/>
        <w:rPr>
          <w:rFonts w:ascii="Times New Roman" w:eastAsia="Times New Roman" w:hAnsi="Times New Roman"/>
          <w:b/>
          <w:sz w:val="28"/>
          <w:szCs w:val="28"/>
          <w:lang w:val="uz-Cyrl-UZ" w:eastAsia="ru-RU"/>
        </w:rPr>
      </w:pPr>
      <w:r w:rsidRPr="007C3391">
        <w:rPr>
          <w:rFonts w:ascii="Times New Roman" w:eastAsia="Times New Roman" w:hAnsi="Times New Roman"/>
          <w:b/>
          <w:sz w:val="28"/>
          <w:szCs w:val="28"/>
          <w:lang w:val="uz-Cyrl-UZ" w:eastAsia="ru-RU"/>
        </w:rPr>
        <w:tab/>
        <w:t xml:space="preserve">      </w:t>
      </w:r>
      <w:r w:rsidRPr="007C3391">
        <w:rPr>
          <w:rFonts w:ascii="Times New Roman" w:eastAsia="Times New Roman" w:hAnsi="Times New Roman"/>
          <w:b/>
          <w:sz w:val="28"/>
          <w:szCs w:val="28"/>
          <w:lang w:val="uz-Cyrl-UZ" w:eastAsia="ru-RU"/>
        </w:rPr>
        <w:tab/>
      </w:r>
    </w:p>
    <w:p w14:paraId="52C01662" w14:textId="77777777" w:rsidR="00247F5D" w:rsidRPr="007C3391" w:rsidRDefault="00247F5D" w:rsidP="00247F5D">
      <w:pPr>
        <w:spacing w:after="0" w:line="240" w:lineRule="auto"/>
        <w:ind w:firstLine="540"/>
        <w:rPr>
          <w:rFonts w:ascii="Times New Roman" w:eastAsia="Times New Roman" w:hAnsi="Times New Roman"/>
          <w:sz w:val="28"/>
          <w:szCs w:val="28"/>
          <w:lang w:val="uz-Cyrl-UZ" w:eastAsia="ru-RU"/>
        </w:rPr>
      </w:pPr>
    </w:p>
    <w:p w14:paraId="2E278DE3" w14:textId="77777777" w:rsidR="00247F5D" w:rsidRPr="007C3391" w:rsidRDefault="00B10622" w:rsidP="00247F5D">
      <w:pPr>
        <w:spacing w:after="0" w:line="240" w:lineRule="auto"/>
        <w:ind w:firstLine="540"/>
        <w:jc w:val="both"/>
        <w:rPr>
          <w:rFonts w:ascii="Times New Roman" w:eastAsia="Times New Roman" w:hAnsi="Times New Roman"/>
          <w:sz w:val="28"/>
          <w:szCs w:val="28"/>
          <w:lang w:val="uz-Cyrl-UZ" w:eastAsia="ru-RU"/>
        </w:rPr>
      </w:pPr>
      <w:r w:rsidRPr="007C3391">
        <w:rPr>
          <w:rFonts w:ascii="Times New Roman" w:hAnsi="Times New Roman"/>
          <w:sz w:val="28"/>
          <w:szCs w:val="28"/>
          <w:lang w:val="uz-Cyrl-UZ"/>
        </w:rPr>
        <w:t>The Internship Program was discussed at Meeting No. 1 of the Department of Biology held in August ___, 2025, and was recommended for consideration by the Faculty Council.</w:t>
      </w:r>
    </w:p>
    <w:p w14:paraId="3E7B009A" w14:textId="77777777" w:rsidR="00247F5D" w:rsidRPr="007C3391" w:rsidRDefault="00247F5D" w:rsidP="00247F5D">
      <w:pPr>
        <w:spacing w:after="0" w:line="240" w:lineRule="auto"/>
        <w:ind w:firstLine="540"/>
        <w:jc w:val="both"/>
        <w:rPr>
          <w:rFonts w:ascii="Times New Roman" w:eastAsia="Times New Roman" w:hAnsi="Times New Roman"/>
          <w:b/>
          <w:sz w:val="28"/>
          <w:szCs w:val="28"/>
          <w:lang w:val="uz-Cyrl-UZ" w:eastAsia="ru-RU"/>
        </w:rPr>
      </w:pPr>
    </w:p>
    <w:p w14:paraId="0FD2E432" w14:textId="77777777" w:rsidR="00887F7F" w:rsidRPr="007C3391" w:rsidRDefault="00887F7F" w:rsidP="00887F7F">
      <w:pPr>
        <w:pStyle w:val="a6"/>
        <w:rPr>
          <w:sz w:val="28"/>
          <w:szCs w:val="28"/>
          <w:lang w:val="uz-Cyrl-UZ"/>
        </w:rPr>
      </w:pPr>
      <w:r w:rsidRPr="007C3391">
        <w:rPr>
          <w:rStyle w:val="a5"/>
          <w:rFonts w:eastAsiaTheme="majorEastAsia"/>
          <w:sz w:val="28"/>
          <w:szCs w:val="28"/>
          <w:lang w:val="uz-Cyrl-UZ"/>
        </w:rPr>
        <w:t>Head of Department:</w:t>
      </w:r>
      <w:r w:rsidRPr="007C3391">
        <w:rPr>
          <w:sz w:val="28"/>
          <w:szCs w:val="28"/>
          <w:lang w:val="uz-Cyrl-UZ"/>
        </w:rPr>
        <w:t xml:space="preserve"> __________ PhD. D. Komilov</w:t>
      </w:r>
    </w:p>
    <w:p w14:paraId="28891A3F" w14:textId="77777777" w:rsidR="00887F7F" w:rsidRPr="007C3391" w:rsidRDefault="00887F7F" w:rsidP="00887F7F">
      <w:pPr>
        <w:pStyle w:val="a6"/>
        <w:rPr>
          <w:sz w:val="28"/>
          <w:szCs w:val="28"/>
          <w:lang w:val="uz-Cyrl-UZ"/>
        </w:rPr>
      </w:pPr>
      <w:r w:rsidRPr="007C3391">
        <w:rPr>
          <w:sz w:val="28"/>
          <w:szCs w:val="28"/>
          <w:lang w:val="uz-Cyrl-UZ"/>
        </w:rPr>
        <w:t>The Internship Program was discussed at the Faculty Council of the Faculty of Biotechnology and recommended for use (Minutes No. 1 dated August ___, 2025).</w:t>
      </w:r>
    </w:p>
    <w:p w14:paraId="2EC0B2B0" w14:textId="77777777" w:rsidR="00887F7F" w:rsidRPr="007C3391" w:rsidRDefault="00887F7F" w:rsidP="00887F7F">
      <w:pPr>
        <w:pStyle w:val="a6"/>
        <w:rPr>
          <w:sz w:val="28"/>
          <w:szCs w:val="28"/>
          <w:lang w:val="uz-Cyrl-UZ"/>
        </w:rPr>
      </w:pPr>
      <w:r w:rsidRPr="007C3391">
        <w:rPr>
          <w:rStyle w:val="a5"/>
          <w:rFonts w:eastAsiaTheme="majorEastAsia"/>
          <w:sz w:val="28"/>
          <w:szCs w:val="28"/>
          <w:lang w:val="uz-Cyrl-UZ"/>
        </w:rPr>
        <w:t>Chair of the Faculty Council:</w:t>
      </w:r>
      <w:r w:rsidRPr="007C3391">
        <w:rPr>
          <w:sz w:val="28"/>
          <w:szCs w:val="28"/>
          <w:lang w:val="uz-Cyrl-UZ"/>
        </w:rPr>
        <w:t xml:space="preserve"> _________ Prof. A.R. Batoshov</w:t>
      </w:r>
    </w:p>
    <w:p w14:paraId="3193CE93" w14:textId="77777777" w:rsidR="00887F7F" w:rsidRPr="007C3391" w:rsidRDefault="00887F7F" w:rsidP="00887F7F">
      <w:pPr>
        <w:pStyle w:val="a6"/>
        <w:rPr>
          <w:sz w:val="28"/>
          <w:szCs w:val="28"/>
          <w:lang w:val="uz-Cyrl-UZ"/>
        </w:rPr>
      </w:pPr>
      <w:r w:rsidRPr="007C3391">
        <w:rPr>
          <w:rStyle w:val="a5"/>
          <w:rFonts w:eastAsiaTheme="majorEastAsia"/>
          <w:sz w:val="28"/>
          <w:szCs w:val="28"/>
          <w:lang w:val="uz-Cyrl-UZ"/>
        </w:rPr>
        <w:t>Agreed by:</w:t>
      </w:r>
    </w:p>
    <w:p w14:paraId="0E689F91" w14:textId="77777777" w:rsidR="00887F7F" w:rsidRPr="007C3391" w:rsidRDefault="00887F7F" w:rsidP="00887F7F">
      <w:pPr>
        <w:pStyle w:val="a6"/>
        <w:rPr>
          <w:sz w:val="28"/>
          <w:szCs w:val="28"/>
          <w:lang w:val="uz-Cyrl-UZ"/>
        </w:rPr>
      </w:pPr>
      <w:r w:rsidRPr="007C3391">
        <w:rPr>
          <w:rStyle w:val="a5"/>
          <w:rFonts w:eastAsiaTheme="majorEastAsia"/>
          <w:sz w:val="28"/>
          <w:szCs w:val="28"/>
          <w:lang w:val="uz-Cyrl-UZ"/>
        </w:rPr>
        <w:t>Head of Educational and Methodological Department:</w:t>
      </w:r>
      <w:r w:rsidR="00D344F1" w:rsidRPr="007C3391">
        <w:rPr>
          <w:sz w:val="28"/>
          <w:szCs w:val="28"/>
          <w:lang w:val="uz-Cyrl-UZ"/>
        </w:rPr>
        <w:t xml:space="preserve"> ________</w:t>
      </w:r>
      <w:r w:rsidRPr="007C3391">
        <w:rPr>
          <w:sz w:val="28"/>
          <w:szCs w:val="28"/>
          <w:lang w:val="uz-Cyrl-UZ"/>
        </w:rPr>
        <w:t xml:space="preserve"> X. Ibraximov</w:t>
      </w:r>
    </w:p>
    <w:p w14:paraId="5EBE4010" w14:textId="77777777" w:rsidR="00247F5D" w:rsidRPr="007C3391" w:rsidRDefault="00247F5D" w:rsidP="00247F5D">
      <w:pPr>
        <w:spacing w:after="0" w:line="240" w:lineRule="auto"/>
        <w:rPr>
          <w:rFonts w:ascii="Times New Roman" w:eastAsia="MS Mincho" w:hAnsi="Times New Roman"/>
          <w:sz w:val="28"/>
          <w:szCs w:val="20"/>
          <w:lang w:val="uz-Cyrl-UZ" w:eastAsia="ru-RU"/>
        </w:rPr>
      </w:pPr>
    </w:p>
    <w:p w14:paraId="43AC7D1B" w14:textId="77777777" w:rsidR="00887F7F" w:rsidRPr="007C3391" w:rsidRDefault="00887F7F" w:rsidP="00247F5D">
      <w:pPr>
        <w:spacing w:after="0" w:line="240" w:lineRule="auto"/>
        <w:rPr>
          <w:rFonts w:ascii="Times New Roman" w:eastAsia="MS Mincho" w:hAnsi="Times New Roman"/>
          <w:sz w:val="28"/>
          <w:szCs w:val="20"/>
          <w:lang w:val="uz-Cyrl-UZ" w:eastAsia="ru-RU"/>
        </w:rPr>
      </w:pPr>
    </w:p>
    <w:p w14:paraId="4B483FBD"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2DC201B7"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06C88AF9"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56881C7E"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3EB9E3CB"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7C64AA4D"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3CE637B8"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66F46F79"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4A6568CC"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2F722CE8"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4A318F1B" w14:textId="77777777" w:rsidR="00D344F1" w:rsidRPr="007C3391" w:rsidRDefault="00D344F1" w:rsidP="00247F5D">
      <w:pPr>
        <w:spacing w:after="0" w:line="240" w:lineRule="auto"/>
        <w:rPr>
          <w:rFonts w:ascii="Times New Roman" w:eastAsia="MS Mincho" w:hAnsi="Times New Roman"/>
          <w:sz w:val="28"/>
          <w:szCs w:val="20"/>
          <w:lang w:val="uz-Cyrl-UZ" w:eastAsia="ru-RU"/>
        </w:rPr>
      </w:pPr>
    </w:p>
    <w:p w14:paraId="6A4BDBF1" w14:textId="77777777" w:rsidR="00247F5D" w:rsidRPr="007C3391" w:rsidRDefault="00247F5D" w:rsidP="00247F5D">
      <w:pPr>
        <w:spacing w:after="0" w:line="240" w:lineRule="auto"/>
        <w:rPr>
          <w:rFonts w:ascii="Times New Roman" w:eastAsia="MS Mincho" w:hAnsi="Times New Roman"/>
          <w:sz w:val="28"/>
          <w:szCs w:val="20"/>
          <w:lang w:val="uz-Cyrl-UZ" w:eastAsia="ru-RU"/>
        </w:rPr>
      </w:pPr>
    </w:p>
    <w:p w14:paraId="7B41A448" w14:textId="77777777" w:rsidR="008E5075" w:rsidRPr="007C3391" w:rsidRDefault="008E5075" w:rsidP="00247F5D">
      <w:pPr>
        <w:ind w:firstLine="540"/>
        <w:jc w:val="both"/>
        <w:rPr>
          <w:b/>
          <w:sz w:val="24"/>
          <w:szCs w:val="24"/>
          <w:lang w:val="uz-Cyrl-UZ"/>
        </w:rPr>
      </w:pPr>
    </w:p>
    <w:p w14:paraId="20486867" w14:textId="77777777" w:rsidR="00D16D02" w:rsidRPr="007C3391" w:rsidRDefault="00D16D02" w:rsidP="00E7503E">
      <w:pPr>
        <w:spacing w:line="360" w:lineRule="auto"/>
        <w:jc w:val="center"/>
        <w:rPr>
          <w:b/>
          <w:sz w:val="24"/>
          <w:szCs w:val="24"/>
          <w:lang w:val="uz-Cyrl-UZ"/>
        </w:rPr>
      </w:pPr>
    </w:p>
    <w:p w14:paraId="14D9EFD8" w14:textId="77777777" w:rsidR="008E5075" w:rsidRPr="007C3391" w:rsidRDefault="008E5075" w:rsidP="00E7503E">
      <w:pPr>
        <w:spacing w:line="360" w:lineRule="auto"/>
        <w:jc w:val="center"/>
        <w:rPr>
          <w:b/>
          <w:sz w:val="24"/>
          <w:szCs w:val="24"/>
          <w:lang w:val="uz-Cyrl-UZ"/>
        </w:rPr>
      </w:pPr>
    </w:p>
    <w:p w14:paraId="07D2DC55" w14:textId="77777777" w:rsidR="00D344F1" w:rsidRPr="007C3391" w:rsidRDefault="00D344F1" w:rsidP="00E7503E">
      <w:pPr>
        <w:spacing w:line="360" w:lineRule="auto"/>
        <w:jc w:val="center"/>
        <w:rPr>
          <w:b/>
          <w:sz w:val="24"/>
          <w:szCs w:val="24"/>
          <w:lang w:val="uz-Cyrl-UZ"/>
        </w:rPr>
      </w:pPr>
    </w:p>
    <w:p w14:paraId="3F5B5875" w14:textId="77777777" w:rsidR="00EA26E1" w:rsidRPr="007C3391" w:rsidRDefault="00EA26E1" w:rsidP="00EA26E1">
      <w:pPr>
        <w:pStyle w:val="a6"/>
        <w:jc w:val="center"/>
        <w:rPr>
          <w:sz w:val="28"/>
          <w:szCs w:val="28"/>
          <w:lang w:val="uz-Cyrl-UZ"/>
        </w:rPr>
      </w:pPr>
      <w:r w:rsidRPr="007C3391">
        <w:rPr>
          <w:rStyle w:val="a5"/>
          <w:rFonts w:eastAsiaTheme="majorEastAsia"/>
          <w:sz w:val="28"/>
          <w:szCs w:val="28"/>
          <w:lang w:val="uz-Cyrl-UZ"/>
        </w:rPr>
        <w:lastRenderedPageBreak/>
        <w:t>Preface</w:t>
      </w:r>
    </w:p>
    <w:p w14:paraId="2E5D6775" w14:textId="77777777" w:rsidR="00EA26E1" w:rsidRPr="007C3391" w:rsidRDefault="00EA26E1" w:rsidP="00EA26E1">
      <w:pPr>
        <w:pStyle w:val="a6"/>
        <w:ind w:firstLine="708"/>
        <w:jc w:val="both"/>
        <w:rPr>
          <w:sz w:val="28"/>
          <w:szCs w:val="28"/>
          <w:lang w:val="uz-Cyrl-UZ"/>
        </w:rPr>
      </w:pPr>
      <w:r w:rsidRPr="007C3391">
        <w:rPr>
          <w:sz w:val="28"/>
          <w:szCs w:val="28"/>
          <w:lang w:val="uz-Cyrl-UZ"/>
        </w:rPr>
        <w:t>The subject of Zoology is aimed at fulfilling essential tasks in the training of highly qualified biological specialists. It helps students develop a scientific worldview, provides a scientific understanding of the origin of animals, encourages thinking about natural phenomena from an evolutionary perspective, and strengthens skills such as patriotism and respect for one’s homeland.</w:t>
      </w:r>
    </w:p>
    <w:p w14:paraId="5056BD02" w14:textId="77777777" w:rsidR="00EA26E1" w:rsidRPr="007C3391" w:rsidRDefault="00EA26E1" w:rsidP="00EA26E1">
      <w:pPr>
        <w:pStyle w:val="a6"/>
        <w:ind w:firstLine="708"/>
        <w:jc w:val="both"/>
        <w:rPr>
          <w:sz w:val="28"/>
          <w:szCs w:val="28"/>
          <w:lang w:val="uz-Cyrl-UZ"/>
        </w:rPr>
      </w:pPr>
      <w:r w:rsidRPr="007C3391">
        <w:rPr>
          <w:sz w:val="28"/>
          <w:szCs w:val="28"/>
          <w:lang w:val="uz-Cyrl-UZ"/>
        </w:rPr>
        <w:t>Field practice conducted in this course represents an important stage in the preparation of future biologists. During the academic year, knowledge, skills, and competencies acquired through lectures and practical sessions are consolidated through fieldwork. Students continue to familiarize themselves with the fundamental principles of nature conservation and participate in various related activities. Most importantly, through this form of field-based teaching, students gain hands-on experience with the main methods of scientific research. Under the guidance of instructors, they carry out independent work on specific topics, select topics for course and diploma projects, and at the end of the practice, submit written reports, collections, and various prepared specimens. Field practice with students is conducted under instructor supervision and takes the form of biological excursions and field observations.</w:t>
      </w:r>
    </w:p>
    <w:p w14:paraId="2A9DD6D6" w14:textId="77777777" w:rsidR="00EA26E1" w:rsidRPr="007C3391" w:rsidRDefault="00EA26E1" w:rsidP="00EA26E1">
      <w:pPr>
        <w:pStyle w:val="a6"/>
        <w:ind w:firstLine="708"/>
        <w:jc w:val="both"/>
        <w:rPr>
          <w:sz w:val="28"/>
          <w:szCs w:val="28"/>
          <w:lang w:val="uz-Cyrl-UZ"/>
        </w:rPr>
      </w:pPr>
      <w:r w:rsidRPr="007C3391">
        <w:rPr>
          <w:sz w:val="28"/>
          <w:szCs w:val="28"/>
          <w:lang w:val="uz-Cyrl-UZ"/>
        </w:rPr>
        <w:t>During zoological field practice, students study and observe various animal species in their natural habitats. Under the guidance of the instructor, they become acquainted with the primary methods of animal collection. They acquire practical skills in handling, drying, fixation, collection preparation, storage, and species identification. Additionally, students learn methods for conducting scientific research in zoology and working with scientific literature.</w:t>
      </w:r>
    </w:p>
    <w:p w14:paraId="044792CF" w14:textId="77777777" w:rsidR="00EA26E1" w:rsidRPr="007C3391" w:rsidRDefault="00EA26E1" w:rsidP="00EA26E1">
      <w:pPr>
        <w:pStyle w:val="a6"/>
        <w:ind w:firstLine="708"/>
        <w:jc w:val="both"/>
        <w:rPr>
          <w:sz w:val="28"/>
          <w:szCs w:val="28"/>
          <w:lang w:val="uz-Cyrl-UZ"/>
        </w:rPr>
      </w:pPr>
      <w:r w:rsidRPr="007C3391">
        <w:rPr>
          <w:sz w:val="28"/>
          <w:szCs w:val="28"/>
          <w:lang w:val="uz-Cyrl-UZ"/>
        </w:rPr>
        <w:t>Field practice is conducted in the natural habitats (biotopes) of animals. Special attention is given to the terrain, soil, plant life, and species that are rare, useful, or listed in the “Red Book” of endangered species.</w:t>
      </w:r>
    </w:p>
    <w:p w14:paraId="48D7B21E" w14:textId="77777777" w:rsidR="00EA26E1" w:rsidRPr="007C3391" w:rsidRDefault="00EA26E1" w:rsidP="00EA26E1">
      <w:pPr>
        <w:pStyle w:val="a6"/>
        <w:ind w:firstLine="708"/>
        <w:jc w:val="both"/>
        <w:rPr>
          <w:sz w:val="28"/>
          <w:szCs w:val="28"/>
          <w:lang w:val="uz-Cyrl-UZ"/>
        </w:rPr>
      </w:pPr>
      <w:r w:rsidRPr="007C3391">
        <w:rPr>
          <w:sz w:val="28"/>
          <w:szCs w:val="28"/>
          <w:lang w:val="uz-Cyrl-UZ"/>
        </w:rPr>
        <w:t>During field practice, students are expected to independently observe nature and reflect on natural phenomena. For this reason, they should be able to record their observations and personal reflections in a diary, using both their own insights and information provided by instructors. These diary entries are of significant value when detailed and accurate.</w:t>
      </w:r>
    </w:p>
    <w:p w14:paraId="15D8F51A" w14:textId="77777777" w:rsidR="00EA26E1" w:rsidRPr="007C3391" w:rsidRDefault="00EA26E1" w:rsidP="00EA26E1">
      <w:pPr>
        <w:pStyle w:val="a6"/>
        <w:ind w:firstLine="708"/>
        <w:jc w:val="both"/>
        <w:rPr>
          <w:sz w:val="28"/>
          <w:szCs w:val="28"/>
          <w:lang w:val="uz-Cyrl-UZ"/>
        </w:rPr>
      </w:pPr>
      <w:r w:rsidRPr="007C3391">
        <w:rPr>
          <w:sz w:val="28"/>
          <w:szCs w:val="28"/>
          <w:lang w:val="uz-Cyrl-UZ"/>
        </w:rPr>
        <w:t>In addition to general observations, it is recommended that students focus on studying the condition of specific objects, animals, or plants and provide detailed accounts. Observations should be recorded on the same day in a dedicated notebook with accuracy and precision.</w:t>
      </w:r>
    </w:p>
    <w:p w14:paraId="3F3FB5DF" w14:textId="77777777" w:rsidR="00EA26E1" w:rsidRPr="007C3391" w:rsidRDefault="00EA26E1" w:rsidP="00EA26E1">
      <w:pPr>
        <w:pStyle w:val="a6"/>
        <w:ind w:firstLine="708"/>
        <w:jc w:val="both"/>
        <w:rPr>
          <w:sz w:val="28"/>
          <w:szCs w:val="28"/>
          <w:lang w:val="uz-Cyrl-UZ"/>
        </w:rPr>
      </w:pPr>
      <w:r w:rsidRPr="007C3391">
        <w:rPr>
          <w:sz w:val="28"/>
          <w:szCs w:val="28"/>
          <w:lang w:val="uz-Cyrl-UZ"/>
        </w:rPr>
        <w:t xml:space="preserve">Even minor events in nature are considered highly important, and no changes should be overlooked. If observations are recorded superficially or briefly, </w:t>
      </w:r>
      <w:r w:rsidRPr="007C3391">
        <w:rPr>
          <w:sz w:val="28"/>
          <w:szCs w:val="28"/>
          <w:lang w:val="uz-Cyrl-UZ"/>
        </w:rPr>
        <w:lastRenderedPageBreak/>
        <w:t>it will be impossible later to determine the complex interconnections, changes, and causes of phenomena in nature.</w:t>
      </w:r>
    </w:p>
    <w:p w14:paraId="0A30F42C" w14:textId="77777777" w:rsidR="0016406C" w:rsidRPr="007C3391" w:rsidRDefault="0016406C" w:rsidP="0016406C">
      <w:pPr>
        <w:spacing w:before="100" w:beforeAutospacing="1" w:after="100" w:afterAutospacing="1" w:line="240" w:lineRule="auto"/>
        <w:outlineLvl w:val="1"/>
        <w:rPr>
          <w:rFonts w:ascii="Times New Roman" w:eastAsia="Times New Roman" w:hAnsi="Times New Roman"/>
          <w:b/>
          <w:bCs/>
          <w:sz w:val="36"/>
          <w:szCs w:val="36"/>
          <w:lang w:val="uz-Cyrl-UZ" w:eastAsia="ru-RU"/>
        </w:rPr>
      </w:pPr>
      <w:r w:rsidRPr="007C3391">
        <w:rPr>
          <w:rFonts w:ascii="Times New Roman" w:eastAsia="Times New Roman" w:hAnsi="Times New Roman"/>
          <w:b/>
          <w:bCs/>
          <w:sz w:val="36"/>
          <w:szCs w:val="36"/>
          <w:lang w:val="uz-Cyrl-UZ" w:eastAsia="ru-RU"/>
        </w:rPr>
        <w:t>1.1. Purpose and Objectives of Field Practice</w:t>
      </w:r>
    </w:p>
    <w:p w14:paraId="1313EC64" w14:textId="77777777" w:rsidR="0016406C" w:rsidRPr="007C3391" w:rsidRDefault="0016406C" w:rsidP="0016406C">
      <w:pPr>
        <w:spacing w:before="100" w:beforeAutospacing="1" w:after="100" w:afterAutospacing="1" w:line="240" w:lineRule="auto"/>
        <w:outlineLvl w:val="2"/>
        <w:rPr>
          <w:rFonts w:ascii="Times New Roman" w:eastAsia="Times New Roman" w:hAnsi="Times New Roman"/>
          <w:b/>
          <w:bCs/>
          <w:sz w:val="28"/>
          <w:szCs w:val="28"/>
          <w:lang w:val="uz-Cyrl-UZ" w:eastAsia="ru-RU"/>
        </w:rPr>
      </w:pPr>
      <w:r w:rsidRPr="007C3391">
        <w:rPr>
          <w:rFonts w:ascii="Times New Roman" w:eastAsia="Times New Roman" w:hAnsi="Times New Roman"/>
          <w:b/>
          <w:bCs/>
          <w:sz w:val="28"/>
          <w:szCs w:val="28"/>
          <w:lang w:val="uz-Cyrl-UZ" w:eastAsia="ru-RU"/>
        </w:rPr>
        <w:t>1.1.1. Purpose of Field Practice</w:t>
      </w:r>
    </w:p>
    <w:p w14:paraId="7E6078D7" w14:textId="77777777" w:rsidR="0016406C" w:rsidRPr="007C3391" w:rsidRDefault="0016406C" w:rsidP="0016406C">
      <w:pPr>
        <w:spacing w:before="100" w:beforeAutospacing="1" w:after="100" w:afterAutospacing="1" w:line="240" w:lineRule="auto"/>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t>The purpose of the field practice is to consolidate and deepen the practical knowledge acquired by students during theoretical and laboratory sessions, to enable its application in real-life conditions, and to develop skills in observing, collecting, identifying, and processing animals. Furthermore, it aims to teach students to independently observe natural phenomena and accurately describe their causes.</w:t>
      </w:r>
    </w:p>
    <w:p w14:paraId="5608B901" w14:textId="77777777" w:rsidR="0016406C" w:rsidRPr="007C3391" w:rsidRDefault="0016406C" w:rsidP="0016406C">
      <w:pPr>
        <w:spacing w:before="100" w:beforeAutospacing="1" w:after="100" w:afterAutospacing="1" w:line="240" w:lineRule="auto"/>
        <w:outlineLvl w:val="2"/>
        <w:rPr>
          <w:rFonts w:ascii="Times New Roman" w:eastAsia="Times New Roman" w:hAnsi="Times New Roman"/>
          <w:b/>
          <w:bCs/>
          <w:sz w:val="28"/>
          <w:szCs w:val="28"/>
          <w:lang w:val="uz-Cyrl-UZ" w:eastAsia="ru-RU"/>
        </w:rPr>
      </w:pPr>
      <w:r w:rsidRPr="007C3391">
        <w:rPr>
          <w:rFonts w:ascii="Times New Roman" w:eastAsia="Times New Roman" w:hAnsi="Times New Roman"/>
          <w:b/>
          <w:bCs/>
          <w:sz w:val="28"/>
          <w:szCs w:val="28"/>
          <w:lang w:val="uz-Cyrl-UZ" w:eastAsia="ru-RU"/>
        </w:rPr>
        <w:t>1.1.2. Objectives of Field Practice</w:t>
      </w:r>
    </w:p>
    <w:p w14:paraId="27AE4098" w14:textId="77777777" w:rsidR="0016406C" w:rsidRPr="007C3391" w:rsidRDefault="0016406C" w:rsidP="0016406C">
      <w:pPr>
        <w:spacing w:before="100" w:beforeAutospacing="1" w:after="100" w:afterAutospacing="1" w:line="240" w:lineRule="auto"/>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t>The zoological field practice encompasses the following key biological objectives:</w:t>
      </w:r>
    </w:p>
    <w:p w14:paraId="62F0C9E7" w14:textId="77777777" w:rsidR="0016406C" w:rsidRPr="007C3391" w:rsidRDefault="0016406C" w:rsidP="0016406C">
      <w:pPr>
        <w:numPr>
          <w:ilvl w:val="0"/>
          <w:numId w:val="2"/>
        </w:numPr>
        <w:spacing w:before="100" w:beforeAutospacing="1" w:after="100" w:afterAutospacing="1" w:line="240" w:lineRule="auto"/>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t>To familiarize students with the geography and fauna of the field practice location and to observe how organisms adapt to their habitats;</w:t>
      </w:r>
    </w:p>
    <w:p w14:paraId="4A7E9615" w14:textId="77777777" w:rsidR="0016406C" w:rsidRPr="007C3391" w:rsidRDefault="0016406C" w:rsidP="0016406C">
      <w:pPr>
        <w:numPr>
          <w:ilvl w:val="0"/>
          <w:numId w:val="2"/>
        </w:numPr>
        <w:spacing w:before="100" w:beforeAutospacing="1" w:after="100" w:afterAutospacing="1" w:line="240" w:lineRule="auto"/>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t>To teach methods of observation, conducting experiments, collecting specimens, and their proper preservation;</w:t>
      </w:r>
    </w:p>
    <w:p w14:paraId="7550846F" w14:textId="77777777" w:rsidR="0016406C" w:rsidRPr="007C3391" w:rsidRDefault="0016406C" w:rsidP="0016406C">
      <w:pPr>
        <w:numPr>
          <w:ilvl w:val="0"/>
          <w:numId w:val="2"/>
        </w:numPr>
        <w:spacing w:before="100" w:beforeAutospacing="1" w:after="100" w:afterAutospacing="1" w:line="240" w:lineRule="auto"/>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t>To train students in identifying and formally classifying animals according to systematic groups (taxa);</w:t>
      </w:r>
    </w:p>
    <w:p w14:paraId="2CF58A3D" w14:textId="77777777" w:rsidR="0016406C" w:rsidRPr="007C3391" w:rsidRDefault="0016406C" w:rsidP="0016406C">
      <w:pPr>
        <w:numPr>
          <w:ilvl w:val="0"/>
          <w:numId w:val="2"/>
        </w:numPr>
        <w:spacing w:before="100" w:beforeAutospacing="1" w:after="100" w:afterAutospacing="1" w:line="240" w:lineRule="auto"/>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t>To clarify the role of wild invertebrate and vertebrate animals in various diseases, as well as in epidemiology and epizootiology;</w:t>
      </w:r>
    </w:p>
    <w:p w14:paraId="62C51FFF" w14:textId="77777777" w:rsidR="0016406C" w:rsidRPr="007C3391" w:rsidRDefault="0016406C" w:rsidP="0016406C">
      <w:pPr>
        <w:numPr>
          <w:ilvl w:val="0"/>
          <w:numId w:val="2"/>
        </w:numPr>
        <w:spacing w:before="100" w:beforeAutospacing="1" w:after="100" w:afterAutospacing="1" w:line="240" w:lineRule="auto"/>
        <w:rPr>
          <w:rFonts w:ascii="Times New Roman" w:eastAsia="Times New Roman" w:hAnsi="Times New Roman"/>
          <w:sz w:val="28"/>
          <w:szCs w:val="28"/>
          <w:lang w:val="uz-Cyrl-UZ" w:eastAsia="ru-RU"/>
        </w:rPr>
      </w:pPr>
      <w:r w:rsidRPr="007C3391">
        <w:rPr>
          <w:rFonts w:ascii="Times New Roman" w:eastAsia="Times New Roman" w:hAnsi="Times New Roman"/>
          <w:sz w:val="28"/>
          <w:szCs w:val="28"/>
          <w:lang w:val="uz-Cyrl-UZ" w:eastAsia="ru-RU"/>
        </w:rPr>
        <w:t>To develop practical experience and skills for wildlife conservation, animal acclimatization, and independent implementation of ecological forecasting measures.</w:t>
      </w:r>
    </w:p>
    <w:p w14:paraId="3F6971AC" w14:textId="77777777" w:rsidR="00E72695" w:rsidRPr="00E72695" w:rsidRDefault="00E72695" w:rsidP="00E72695">
      <w:pPr>
        <w:spacing w:before="100" w:beforeAutospacing="1" w:after="100" w:afterAutospacing="1" w:line="240" w:lineRule="auto"/>
        <w:outlineLvl w:val="1"/>
        <w:rPr>
          <w:rFonts w:ascii="Times New Roman" w:eastAsia="Times New Roman" w:hAnsi="Times New Roman"/>
          <w:b/>
          <w:bCs/>
          <w:sz w:val="36"/>
          <w:szCs w:val="36"/>
          <w:lang w:val="uz-Cyrl-UZ" w:eastAsia="ru-RU"/>
        </w:rPr>
      </w:pPr>
      <w:r w:rsidRPr="007C3391">
        <w:rPr>
          <w:rFonts w:ascii="Times New Roman" w:eastAsia="Times New Roman" w:hAnsi="Times New Roman"/>
          <w:b/>
          <w:bCs/>
          <w:sz w:val="36"/>
          <w:szCs w:val="36"/>
          <w:lang w:val="uz-Cyrl-UZ" w:eastAsia="ru-RU"/>
        </w:rPr>
        <w:t>1. Course Program</w:t>
      </w:r>
    </w:p>
    <w:p w14:paraId="4B3AACE0" w14:textId="77777777" w:rsidR="00E72695" w:rsidRPr="00E72695" w:rsidRDefault="00E72695" w:rsidP="00E72695">
      <w:pPr>
        <w:spacing w:before="100" w:beforeAutospacing="1" w:after="100" w:afterAutospacing="1" w:line="240" w:lineRule="auto"/>
        <w:jc w:val="both"/>
        <w:outlineLvl w:val="2"/>
        <w:rPr>
          <w:rFonts w:ascii="Times New Roman" w:eastAsia="Times New Roman" w:hAnsi="Times New Roman"/>
          <w:b/>
          <w:bCs/>
          <w:sz w:val="28"/>
          <w:szCs w:val="28"/>
          <w:lang w:val="uz-Cyrl-UZ" w:eastAsia="ru-RU"/>
        </w:rPr>
      </w:pPr>
      <w:r w:rsidRPr="007C3391">
        <w:rPr>
          <w:rFonts w:ascii="Times New Roman" w:eastAsia="Times New Roman" w:hAnsi="Times New Roman"/>
          <w:b/>
          <w:bCs/>
          <w:sz w:val="28"/>
          <w:szCs w:val="28"/>
          <w:lang w:val="uz-Cyrl-UZ" w:eastAsia="ru-RU"/>
        </w:rPr>
        <w:t>1.1. Field Practice Topics in Zoology, Brief Description, and Allocated Hours</w:t>
      </w:r>
    </w:p>
    <w:p w14:paraId="2506DB9A" w14:textId="77777777" w:rsidR="00E72695" w:rsidRPr="00E72695" w:rsidRDefault="00997D1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w:t>
      </w:r>
      <w:r w:rsidR="00E72695" w:rsidRPr="007C3391">
        <w:rPr>
          <w:rFonts w:ascii="Times New Roman" w:eastAsia="Times New Roman" w:hAnsi="Times New Roman"/>
          <w:b/>
          <w:bCs/>
          <w:sz w:val="28"/>
          <w:szCs w:val="28"/>
          <w:lang w:val="uz-Cyrl-UZ" w:eastAsia="ru-RU"/>
        </w:rPr>
        <w:t>1.</w:t>
      </w:r>
      <w:r w:rsidRPr="007C3391">
        <w:rPr>
          <w:rFonts w:ascii="Times New Roman" w:eastAsia="Times New Roman" w:hAnsi="Times New Roman"/>
          <w:b/>
          <w:bCs/>
          <w:sz w:val="28"/>
          <w:szCs w:val="28"/>
          <w:lang w:val="uz-Cyrl-UZ" w:eastAsia="ru-RU"/>
        </w:rPr>
        <w:t xml:space="preserve"> </w:t>
      </w:r>
      <w:r w:rsidR="00E72695" w:rsidRPr="007C3391">
        <w:rPr>
          <w:rFonts w:ascii="Times New Roman" w:eastAsia="Times New Roman" w:hAnsi="Times New Roman"/>
          <w:b/>
          <w:bCs/>
          <w:sz w:val="28"/>
          <w:szCs w:val="28"/>
          <w:lang w:val="uz-Cyrl-UZ" w:eastAsia="ru-RU"/>
        </w:rPr>
        <w:t>Introduction</w:t>
      </w:r>
      <w:r w:rsidR="00E72695" w:rsidRPr="00E72695">
        <w:rPr>
          <w:rFonts w:ascii="Times New Roman" w:eastAsia="Times New Roman" w:hAnsi="Times New Roman"/>
          <w:sz w:val="28"/>
          <w:szCs w:val="28"/>
          <w:lang w:val="uz-Cyrl-UZ" w:eastAsia="ru-RU"/>
        </w:rPr>
        <w:br/>
        <w:t>General acquaintance with the ecology of natural and anthropogenic landscapes at the locations where zoological field practice will be conducted. Organization of field practice, safety rules, required equipment and instruments. Recording observations, drawing diagrams, and taking photographs related to field practice.</w:t>
      </w:r>
    </w:p>
    <w:p w14:paraId="13236EB3" w14:textId="77777777" w:rsidR="00E72695" w:rsidRPr="00E72695" w:rsidRDefault="00997D1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w:t>
      </w:r>
      <w:r w:rsidR="00E72695" w:rsidRPr="007C3391">
        <w:rPr>
          <w:rFonts w:ascii="Times New Roman" w:eastAsia="Times New Roman" w:hAnsi="Times New Roman"/>
          <w:b/>
          <w:bCs/>
          <w:sz w:val="28"/>
          <w:szCs w:val="28"/>
          <w:lang w:val="uz-Cyrl-UZ" w:eastAsia="ru-RU"/>
        </w:rPr>
        <w:t>2. Excursion to Open Meadows and Pastures</w:t>
      </w:r>
      <w:r w:rsidR="00E72695" w:rsidRPr="00E72695">
        <w:rPr>
          <w:rFonts w:ascii="Times New Roman" w:eastAsia="Times New Roman" w:hAnsi="Times New Roman"/>
          <w:sz w:val="28"/>
          <w:szCs w:val="28"/>
          <w:lang w:val="uz-Cyrl-UZ" w:eastAsia="ru-RU"/>
        </w:rPr>
        <w:br/>
      </w:r>
      <w:r w:rsidR="00E72695" w:rsidRPr="007C3391">
        <w:rPr>
          <w:rFonts w:ascii="Times New Roman" w:eastAsia="Times New Roman" w:hAnsi="Times New Roman"/>
          <w:b/>
          <w:bCs/>
          <w:sz w:val="28"/>
          <w:szCs w:val="28"/>
          <w:lang w:val="uz-Cyrl-UZ" w:eastAsia="ru-RU"/>
        </w:rPr>
        <w:t>Objective:</w:t>
      </w:r>
      <w:r w:rsidR="00E72695" w:rsidRPr="00E72695">
        <w:rPr>
          <w:rFonts w:ascii="Times New Roman" w:eastAsia="Times New Roman" w:hAnsi="Times New Roman"/>
          <w:sz w:val="28"/>
          <w:szCs w:val="28"/>
          <w:lang w:val="uz-Cyrl-UZ" w:eastAsia="ru-RU"/>
        </w:rPr>
        <w:t xml:space="preserve"> Learn the methodology of using insect collection nets. Identify the role of insects in plant pollination and determine the most common insect-pollinated plants. Identify major representatives of field pests and determine their abundance.</w:t>
      </w:r>
    </w:p>
    <w:p w14:paraId="515A9501" w14:textId="77777777" w:rsidR="00E72695" w:rsidRPr="00E72695" w:rsidRDefault="00997D1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lastRenderedPageBreak/>
        <w:t>Session</w:t>
      </w:r>
      <w:r w:rsidR="00E72695" w:rsidRPr="007C3391">
        <w:rPr>
          <w:rFonts w:ascii="Times New Roman" w:eastAsia="Times New Roman" w:hAnsi="Times New Roman"/>
          <w:b/>
          <w:bCs/>
          <w:sz w:val="28"/>
          <w:szCs w:val="28"/>
          <w:lang w:val="uz-Cyrl-UZ" w:eastAsia="ru-RU"/>
        </w:rPr>
        <w:t>3. Excursion to Study Soil-Dwelling Animals</w:t>
      </w:r>
      <w:r w:rsidR="00E72695" w:rsidRPr="00E72695">
        <w:rPr>
          <w:rFonts w:ascii="Times New Roman" w:eastAsia="Times New Roman" w:hAnsi="Times New Roman"/>
          <w:sz w:val="28"/>
          <w:szCs w:val="28"/>
          <w:lang w:val="uz-Cyrl-UZ" w:eastAsia="ru-RU"/>
        </w:rPr>
        <w:br/>
      </w:r>
      <w:r w:rsidR="00E72695" w:rsidRPr="007C3391">
        <w:rPr>
          <w:rFonts w:ascii="Times New Roman" w:eastAsia="Times New Roman" w:hAnsi="Times New Roman"/>
          <w:b/>
          <w:bCs/>
          <w:sz w:val="28"/>
          <w:szCs w:val="28"/>
          <w:lang w:val="uz-Cyrl-UZ" w:eastAsia="ru-RU"/>
        </w:rPr>
        <w:t>Objective:</w:t>
      </w:r>
      <w:r w:rsidR="00E72695" w:rsidRPr="00E72695">
        <w:rPr>
          <w:rFonts w:ascii="Times New Roman" w:eastAsia="Times New Roman" w:hAnsi="Times New Roman"/>
          <w:sz w:val="28"/>
          <w:szCs w:val="28"/>
          <w:lang w:val="uz-Cyrl-UZ" w:eastAsia="ru-RU"/>
        </w:rPr>
        <w:t xml:space="preserve"> Learn methods for studying and collecting soil-dwelling animals. Identify animals in various biotopes. Study structural adaptations of soil-dwelling animals. Determine vertical distribution patterns of animals in soil according to soil structure and moisture. Examine biological characteristics of selected animals. Identify beneficial and harmful animals. Assess soil-dwelling animal abundance and determine the level of crop field infestation by soil pests.</w:t>
      </w:r>
    </w:p>
    <w:p w14:paraId="1B132840" w14:textId="77777777" w:rsidR="00E72695" w:rsidRPr="00E72695" w:rsidRDefault="00997D1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 xml:space="preserve">Session </w:t>
      </w:r>
      <w:r w:rsidR="00E72695" w:rsidRPr="007C3391">
        <w:rPr>
          <w:rFonts w:ascii="Times New Roman" w:eastAsia="Times New Roman" w:hAnsi="Times New Roman"/>
          <w:b/>
          <w:bCs/>
          <w:sz w:val="28"/>
          <w:szCs w:val="28"/>
          <w:lang w:val="uz-Cyrl-UZ" w:eastAsia="ru-RU"/>
        </w:rPr>
        <w:t>4. Excursion to Aquatic Habitats</w:t>
      </w:r>
      <w:r w:rsidR="00E72695" w:rsidRPr="00E72695">
        <w:rPr>
          <w:rFonts w:ascii="Times New Roman" w:eastAsia="Times New Roman" w:hAnsi="Times New Roman"/>
          <w:sz w:val="28"/>
          <w:szCs w:val="28"/>
          <w:lang w:val="uz-Cyrl-UZ" w:eastAsia="ru-RU"/>
        </w:rPr>
        <w:br/>
      </w:r>
      <w:r w:rsidR="00E72695" w:rsidRPr="007C3391">
        <w:rPr>
          <w:rFonts w:ascii="Times New Roman" w:eastAsia="Times New Roman" w:hAnsi="Times New Roman"/>
          <w:b/>
          <w:bCs/>
          <w:sz w:val="28"/>
          <w:szCs w:val="28"/>
          <w:lang w:val="uz-Cyrl-UZ" w:eastAsia="ru-RU"/>
        </w:rPr>
        <w:t>Objective:</w:t>
      </w:r>
      <w:r w:rsidR="00E72695" w:rsidRPr="00E72695">
        <w:rPr>
          <w:rFonts w:ascii="Times New Roman" w:eastAsia="Times New Roman" w:hAnsi="Times New Roman"/>
          <w:sz w:val="28"/>
          <w:szCs w:val="28"/>
          <w:lang w:val="uz-Cyrl-UZ" w:eastAsia="ru-RU"/>
        </w:rPr>
        <w:t xml:space="preserve"> Master methods for collecting aquatic animals. Select a water body and determine species composition. Study morphological adaptations and biological characteristics of aquatic animals. Evaluate their economic significance (beneficial or harmful). Determine species distribution based on ecological factors.</w:t>
      </w:r>
    </w:p>
    <w:p w14:paraId="48FBCD68" w14:textId="77777777" w:rsidR="00E72695" w:rsidRPr="00E72695" w:rsidRDefault="00997D1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 xml:space="preserve">Session </w:t>
      </w:r>
      <w:r w:rsidR="00E72695" w:rsidRPr="007C3391">
        <w:rPr>
          <w:rFonts w:ascii="Times New Roman" w:eastAsia="Times New Roman" w:hAnsi="Times New Roman"/>
          <w:b/>
          <w:bCs/>
          <w:sz w:val="28"/>
          <w:szCs w:val="28"/>
          <w:lang w:val="uz-Cyrl-UZ" w:eastAsia="ru-RU"/>
        </w:rPr>
        <w:t>5. Excursion to Fruit Orchards</w:t>
      </w:r>
      <w:r w:rsidR="00E72695" w:rsidRPr="00E72695">
        <w:rPr>
          <w:rFonts w:ascii="Times New Roman" w:eastAsia="Times New Roman" w:hAnsi="Times New Roman"/>
          <w:sz w:val="28"/>
          <w:szCs w:val="28"/>
          <w:lang w:val="uz-Cyrl-UZ" w:eastAsia="ru-RU"/>
        </w:rPr>
        <w:br/>
      </w:r>
      <w:r w:rsidR="00E72695" w:rsidRPr="007C3391">
        <w:rPr>
          <w:rFonts w:ascii="Times New Roman" w:eastAsia="Times New Roman" w:hAnsi="Times New Roman"/>
          <w:b/>
          <w:bCs/>
          <w:sz w:val="28"/>
          <w:szCs w:val="28"/>
          <w:lang w:val="uz-Cyrl-UZ" w:eastAsia="ru-RU"/>
        </w:rPr>
        <w:t>Objective:</w:t>
      </w:r>
      <w:r w:rsidR="00E72695" w:rsidRPr="00E72695">
        <w:rPr>
          <w:rFonts w:ascii="Times New Roman" w:eastAsia="Times New Roman" w:hAnsi="Times New Roman"/>
          <w:sz w:val="28"/>
          <w:szCs w:val="28"/>
          <w:lang w:val="uz-Cyrl-UZ" w:eastAsia="ru-RU"/>
        </w:rPr>
        <w:t xml:space="preserve"> Examine orchard layout and tree species. Inspect tree trunks, branches, leaves, flowers, and fruits. Identify pest species and collect samples. Dig soil to collect animals. Record bird species present in the orchard and observe their insect diet.</w:t>
      </w:r>
    </w:p>
    <w:p w14:paraId="7F03E46C"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6. Excursion to Cereal Crop Fields</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Identify vertebrate and invertebrate animals in cereal crops. Examine diversity of cereal crop pests. Collect affected plant samples. Study animals found on weeds. Record pest abundance.</w:t>
      </w:r>
    </w:p>
    <w:p w14:paraId="535EF4AD"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7. Excursion to Vegetable and Melon Crop Fields</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Study pest animals in vegetable and melon crops. Examine biology of common and widespread pests. Assess the extent of damage. Learn methods of pest control.</w:t>
      </w:r>
    </w:p>
    <w:p w14:paraId="7CDD6AFC"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8. Excursion to Cultural Biotopes</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Study the ecological characteristics of biotopes. Determine species composition of animals. Identify beneficial and harmful species. Study bioecological features of selected widespread species.</w:t>
      </w:r>
    </w:p>
    <w:p w14:paraId="555E3317"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9. Excursion to Desert Region (Example: Oqqum Desert)</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Study the ecological characteristics of desert landscapes. Determine species composition of animals. Examine adaptations and biological features of desert animals. Study bioecological characteristics of selected widespread species.</w:t>
      </w:r>
    </w:p>
    <w:p w14:paraId="19DAE8C7"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10. Excursion to Hilly (Adir) Region</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Study the ecological characteristics of hilly landscapes. Determine species composition of animals. Examine adaptations and biological features of animals in hilly environments. Study bioecological characteristics of selected widespread species.</w:t>
      </w:r>
    </w:p>
    <w:p w14:paraId="7E20D196"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lastRenderedPageBreak/>
        <w:t>Session 11. Excursion to Parks and Gardens</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Examine tree species in parks and gardens. Determine species composition of animals. Study adaptations and biological characteristics of animals in these areas. Examine bioecological features of selected widespread species.</w:t>
      </w:r>
    </w:p>
    <w:p w14:paraId="4C1569A4"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12. Excursion to Namangan Regional Museum of Local Studies</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Study models of various ecological landscapes presented in the museum. Examine species composition of animals. Compare the fauna of previously studied natural landscapes with museum models.</w:t>
      </w:r>
    </w:p>
    <w:p w14:paraId="6C82A60C"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13. Preparation of Field Practice Report</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Compile and summarize data collected during field practice.</w:t>
      </w:r>
    </w:p>
    <w:p w14:paraId="6B2902A8" w14:textId="77777777" w:rsidR="00E72695" w:rsidRPr="00E72695" w:rsidRDefault="00E72695" w:rsidP="00E72695">
      <w:pPr>
        <w:spacing w:before="100" w:beforeAutospacing="1" w:after="100" w:afterAutospacing="1" w:line="240" w:lineRule="auto"/>
        <w:jc w:val="both"/>
        <w:rPr>
          <w:rFonts w:ascii="Times New Roman" w:eastAsia="Times New Roman" w:hAnsi="Times New Roman"/>
          <w:sz w:val="28"/>
          <w:szCs w:val="28"/>
          <w:lang w:val="uz-Cyrl-UZ" w:eastAsia="ru-RU"/>
        </w:rPr>
      </w:pPr>
      <w:r w:rsidRPr="007C3391">
        <w:rPr>
          <w:rFonts w:ascii="Times New Roman" w:eastAsia="Times New Roman" w:hAnsi="Times New Roman"/>
          <w:b/>
          <w:bCs/>
          <w:sz w:val="28"/>
          <w:szCs w:val="28"/>
          <w:lang w:val="uz-Cyrl-UZ" w:eastAsia="ru-RU"/>
        </w:rPr>
        <w:t>Session 14. Submission of Field Practice Report</w:t>
      </w:r>
      <w:r w:rsidRPr="00E72695">
        <w:rPr>
          <w:rFonts w:ascii="Times New Roman" w:eastAsia="Times New Roman" w:hAnsi="Times New Roman"/>
          <w:sz w:val="28"/>
          <w:szCs w:val="28"/>
          <w:lang w:val="uz-Cyrl-UZ" w:eastAsia="ru-RU"/>
        </w:rPr>
        <w:br/>
      </w:r>
      <w:r w:rsidRPr="007C3391">
        <w:rPr>
          <w:rFonts w:ascii="Times New Roman" w:eastAsia="Times New Roman" w:hAnsi="Times New Roman"/>
          <w:b/>
          <w:bCs/>
          <w:sz w:val="28"/>
          <w:szCs w:val="28"/>
          <w:lang w:val="uz-Cyrl-UZ" w:eastAsia="ru-RU"/>
        </w:rPr>
        <w:t>Objective:</w:t>
      </w:r>
      <w:r w:rsidRPr="00E72695">
        <w:rPr>
          <w:rFonts w:ascii="Times New Roman" w:eastAsia="Times New Roman" w:hAnsi="Times New Roman"/>
          <w:sz w:val="28"/>
          <w:szCs w:val="28"/>
          <w:lang w:val="uz-Cyrl-UZ" w:eastAsia="ru-RU"/>
        </w:rPr>
        <w:t xml:space="preserve"> Submit completed field practice report for evaluation.</w:t>
      </w:r>
    </w:p>
    <w:p w14:paraId="1F57E13E" w14:textId="77777777" w:rsidR="00E7503E" w:rsidRPr="007C3391" w:rsidRDefault="00E7503E"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 xml:space="preserve">                 </w:t>
      </w:r>
    </w:p>
    <w:p w14:paraId="0968C4E5" w14:textId="77777777" w:rsidR="00E7503E" w:rsidRPr="007C3391" w:rsidRDefault="00414B39" w:rsidP="007758A3">
      <w:pPr>
        <w:pStyle w:val="1"/>
        <w:spacing w:before="0" w:line="240" w:lineRule="auto"/>
        <w:rPr>
          <w:rFonts w:ascii="Times New Roman" w:hAnsi="Times New Roman" w:cs="Times New Roman"/>
          <w:color w:val="auto"/>
          <w:lang w:val="uz-Cyrl-UZ"/>
        </w:rPr>
      </w:pPr>
      <w:r w:rsidRPr="007C3391">
        <w:rPr>
          <w:color w:val="auto"/>
          <w:lang w:val="uz-Cyrl-UZ"/>
        </w:rPr>
        <w:t>Assessment Criteria for the Summer Field Practice in Zoology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1843"/>
        <w:gridCol w:w="1701"/>
        <w:gridCol w:w="1559"/>
        <w:gridCol w:w="1843"/>
        <w:gridCol w:w="1241"/>
      </w:tblGrid>
      <w:tr w:rsidR="00E7503E" w:rsidRPr="007C3391" w14:paraId="3D010668" w14:textId="77777777" w:rsidTr="00E9562D">
        <w:tc>
          <w:tcPr>
            <w:tcW w:w="392" w:type="dxa"/>
            <w:tcBorders>
              <w:top w:val="single" w:sz="4" w:space="0" w:color="auto"/>
              <w:left w:val="single" w:sz="4" w:space="0" w:color="auto"/>
              <w:bottom w:val="single" w:sz="4" w:space="0" w:color="auto"/>
              <w:right w:val="single" w:sz="4" w:space="0" w:color="auto"/>
            </w:tcBorders>
            <w:hideMark/>
          </w:tcPr>
          <w:p w14:paraId="13562F9B" w14:textId="77777777" w:rsidR="00E7503E" w:rsidRPr="007C3391" w:rsidRDefault="00E7503E" w:rsidP="007758A3">
            <w:pPr>
              <w:spacing w:after="0" w:line="240" w:lineRule="auto"/>
              <w:rPr>
                <w:rFonts w:ascii="Times New Roman" w:hAnsi="Times New Roman"/>
                <w:b/>
                <w:sz w:val="28"/>
                <w:szCs w:val="28"/>
                <w:lang w:val="uz-Cyrl-UZ"/>
              </w:rPr>
            </w:pPr>
            <w:r w:rsidRPr="007C3391">
              <w:rPr>
                <w:rFonts w:ascii="Times New Roman" w:hAnsi="Times New Roman"/>
                <w:b/>
                <w:sz w:val="28"/>
                <w:szCs w:val="28"/>
                <w:lang w:val="uz-Cyrl-UZ"/>
              </w:rPr>
              <w:t>№</w:t>
            </w:r>
          </w:p>
        </w:tc>
        <w:tc>
          <w:tcPr>
            <w:tcW w:w="992" w:type="dxa"/>
            <w:tcBorders>
              <w:top w:val="single" w:sz="4" w:space="0" w:color="auto"/>
              <w:left w:val="single" w:sz="4" w:space="0" w:color="auto"/>
              <w:bottom w:val="single" w:sz="4" w:space="0" w:color="auto"/>
              <w:right w:val="single" w:sz="4" w:space="0" w:color="auto"/>
            </w:tcBorders>
            <w:hideMark/>
          </w:tcPr>
          <w:p w14:paraId="6C6CF970" w14:textId="77777777" w:rsidR="00E7503E" w:rsidRPr="007C3391" w:rsidRDefault="00E7503E" w:rsidP="007758A3">
            <w:pPr>
              <w:spacing w:after="0" w:line="240" w:lineRule="auto"/>
              <w:jc w:val="center"/>
              <w:rPr>
                <w:rFonts w:ascii="Times New Roman" w:hAnsi="Times New Roman"/>
                <w:b/>
                <w:sz w:val="28"/>
                <w:szCs w:val="28"/>
                <w:lang w:val="uz-Cyrl-UZ"/>
              </w:rPr>
            </w:pPr>
            <w:r w:rsidRPr="007C3391">
              <w:rPr>
                <w:rFonts w:ascii="Times New Roman" w:hAnsi="Times New Roman"/>
                <w:b/>
                <w:sz w:val="28"/>
                <w:szCs w:val="28"/>
                <w:lang w:val="uz-Cyrl-UZ"/>
              </w:rPr>
              <w:t>Fan</w:t>
            </w:r>
          </w:p>
        </w:tc>
        <w:tc>
          <w:tcPr>
            <w:tcW w:w="8187" w:type="dxa"/>
            <w:gridSpan w:val="5"/>
            <w:tcBorders>
              <w:top w:val="single" w:sz="4" w:space="0" w:color="auto"/>
              <w:left w:val="single" w:sz="4" w:space="0" w:color="auto"/>
              <w:bottom w:val="single" w:sz="4" w:space="0" w:color="auto"/>
              <w:right w:val="single" w:sz="4" w:space="0" w:color="auto"/>
            </w:tcBorders>
            <w:hideMark/>
          </w:tcPr>
          <w:p w14:paraId="2BAA3D5E" w14:textId="77777777" w:rsidR="00E7503E" w:rsidRPr="007C3391" w:rsidRDefault="00E7503E" w:rsidP="007758A3">
            <w:pPr>
              <w:spacing w:after="0" w:line="240" w:lineRule="auto"/>
              <w:jc w:val="center"/>
              <w:rPr>
                <w:rFonts w:ascii="Times New Roman" w:hAnsi="Times New Roman"/>
                <w:b/>
                <w:sz w:val="28"/>
                <w:szCs w:val="28"/>
                <w:lang w:val="uz-Cyrl-UZ"/>
              </w:rPr>
            </w:pPr>
            <w:r w:rsidRPr="007C3391">
              <w:rPr>
                <w:rFonts w:ascii="Times New Roman" w:hAnsi="Times New Roman"/>
                <w:b/>
                <w:sz w:val="28"/>
                <w:szCs w:val="28"/>
                <w:lang w:val="uz-Cyrl-UZ"/>
              </w:rPr>
              <w:t xml:space="preserve">Baholash mezoni </w:t>
            </w:r>
            <w:r w:rsidR="007758A3" w:rsidRPr="007C3391">
              <w:rPr>
                <w:rFonts w:ascii="Times New Roman" w:hAnsi="Times New Roman"/>
                <w:b/>
                <w:sz w:val="28"/>
                <w:szCs w:val="28"/>
                <w:lang w:val="uz-Cyrl-UZ"/>
              </w:rPr>
              <w:t>5 baho</w:t>
            </w:r>
          </w:p>
        </w:tc>
      </w:tr>
      <w:tr w:rsidR="00E7503E" w:rsidRPr="007C3391" w14:paraId="3A2D9895" w14:textId="77777777" w:rsidTr="00E9562D">
        <w:tc>
          <w:tcPr>
            <w:tcW w:w="392" w:type="dxa"/>
            <w:vMerge w:val="restart"/>
            <w:tcBorders>
              <w:top w:val="single" w:sz="4" w:space="0" w:color="auto"/>
              <w:left w:val="single" w:sz="4" w:space="0" w:color="auto"/>
              <w:bottom w:val="single" w:sz="4" w:space="0" w:color="auto"/>
              <w:right w:val="single" w:sz="4" w:space="0" w:color="auto"/>
            </w:tcBorders>
            <w:hideMark/>
          </w:tcPr>
          <w:p w14:paraId="6B5F93A7" w14:textId="77777777" w:rsidR="00E7503E" w:rsidRPr="007C3391" w:rsidRDefault="00E7503E" w:rsidP="007758A3">
            <w:pPr>
              <w:spacing w:after="0" w:line="240" w:lineRule="auto"/>
              <w:rPr>
                <w:rFonts w:ascii="Times New Roman" w:hAnsi="Times New Roman"/>
                <w:b/>
                <w:sz w:val="28"/>
                <w:szCs w:val="28"/>
                <w:lang w:val="uz-Cyrl-UZ"/>
              </w:rPr>
            </w:pPr>
            <w:r w:rsidRPr="007C3391">
              <w:rPr>
                <w:rFonts w:ascii="Times New Roman" w:hAnsi="Times New Roman"/>
                <w:b/>
                <w:sz w:val="28"/>
                <w:szCs w:val="28"/>
                <w:lang w:val="uz-Cyrl-UZ"/>
              </w:rPr>
              <w:t>1</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CB05FA2" w14:textId="77777777" w:rsidR="00E7503E" w:rsidRPr="007C3391" w:rsidRDefault="00E9562D"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Zoology</w:t>
            </w:r>
          </w:p>
        </w:tc>
        <w:tc>
          <w:tcPr>
            <w:tcW w:w="1843" w:type="dxa"/>
            <w:tcBorders>
              <w:top w:val="single" w:sz="4" w:space="0" w:color="auto"/>
              <w:left w:val="single" w:sz="4" w:space="0" w:color="auto"/>
              <w:bottom w:val="single" w:sz="4" w:space="0" w:color="auto"/>
              <w:right w:val="single" w:sz="4" w:space="0" w:color="auto"/>
            </w:tcBorders>
          </w:tcPr>
          <w:p w14:paraId="2551AE55" w14:textId="77777777" w:rsidR="00E7503E" w:rsidRPr="007C3391" w:rsidRDefault="007758A3" w:rsidP="007758A3">
            <w:pPr>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1701" w:type="dxa"/>
            <w:tcBorders>
              <w:top w:val="single" w:sz="4" w:space="0" w:color="auto"/>
              <w:left w:val="single" w:sz="4" w:space="0" w:color="auto"/>
              <w:bottom w:val="single" w:sz="4" w:space="0" w:color="auto"/>
              <w:right w:val="single" w:sz="4" w:space="0" w:color="auto"/>
            </w:tcBorders>
          </w:tcPr>
          <w:p w14:paraId="4999BC9C" w14:textId="77777777" w:rsidR="00E7503E" w:rsidRPr="007C3391" w:rsidRDefault="007758A3" w:rsidP="007758A3">
            <w:pPr>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1559" w:type="dxa"/>
            <w:tcBorders>
              <w:top w:val="single" w:sz="4" w:space="0" w:color="auto"/>
              <w:left w:val="single" w:sz="4" w:space="0" w:color="auto"/>
              <w:bottom w:val="single" w:sz="4" w:space="0" w:color="auto"/>
              <w:right w:val="single" w:sz="4" w:space="0" w:color="auto"/>
            </w:tcBorders>
          </w:tcPr>
          <w:p w14:paraId="29E57C53" w14:textId="77777777" w:rsidR="00E7503E" w:rsidRPr="007C3391" w:rsidRDefault="007758A3" w:rsidP="007758A3">
            <w:pPr>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1843" w:type="dxa"/>
            <w:tcBorders>
              <w:top w:val="single" w:sz="4" w:space="0" w:color="auto"/>
              <w:left w:val="single" w:sz="4" w:space="0" w:color="auto"/>
              <w:bottom w:val="single" w:sz="4" w:space="0" w:color="auto"/>
              <w:right w:val="single" w:sz="4" w:space="0" w:color="auto"/>
            </w:tcBorders>
          </w:tcPr>
          <w:p w14:paraId="63DF32D9" w14:textId="77777777" w:rsidR="00E7503E" w:rsidRPr="007C3391" w:rsidRDefault="007758A3" w:rsidP="007758A3">
            <w:pPr>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1241" w:type="dxa"/>
            <w:tcBorders>
              <w:top w:val="single" w:sz="4" w:space="0" w:color="auto"/>
              <w:left w:val="single" w:sz="4" w:space="0" w:color="auto"/>
              <w:bottom w:val="single" w:sz="4" w:space="0" w:color="auto"/>
              <w:right w:val="single" w:sz="4" w:space="0" w:color="auto"/>
            </w:tcBorders>
          </w:tcPr>
          <w:p w14:paraId="04AE9F9A" w14:textId="77777777" w:rsidR="00E7503E" w:rsidRPr="007C3391" w:rsidRDefault="007758A3" w:rsidP="007758A3">
            <w:pPr>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r>
      <w:tr w:rsidR="00E7503E" w:rsidRPr="005D2823" w14:paraId="710AB459" w14:textId="77777777" w:rsidTr="00E9562D">
        <w:tc>
          <w:tcPr>
            <w:tcW w:w="392" w:type="dxa"/>
            <w:vMerge/>
            <w:tcBorders>
              <w:top w:val="single" w:sz="4" w:space="0" w:color="auto"/>
              <w:left w:val="single" w:sz="4" w:space="0" w:color="auto"/>
              <w:bottom w:val="single" w:sz="4" w:space="0" w:color="auto"/>
              <w:right w:val="single" w:sz="4" w:space="0" w:color="auto"/>
            </w:tcBorders>
            <w:vAlign w:val="center"/>
            <w:hideMark/>
          </w:tcPr>
          <w:p w14:paraId="02436A78" w14:textId="77777777" w:rsidR="00E7503E" w:rsidRPr="007C3391" w:rsidRDefault="00E7503E" w:rsidP="007758A3">
            <w:pPr>
              <w:spacing w:after="0" w:line="240" w:lineRule="auto"/>
              <w:rPr>
                <w:rFonts w:ascii="Times New Roman" w:hAnsi="Times New Roman"/>
                <w:b/>
                <w:sz w:val="28"/>
                <w:szCs w:val="28"/>
                <w:lang w:val="uz-Cyrl-UZ"/>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F582501" w14:textId="77777777" w:rsidR="00E7503E" w:rsidRPr="007C3391" w:rsidRDefault="00E7503E" w:rsidP="007758A3">
            <w:pPr>
              <w:spacing w:after="0" w:line="240" w:lineRule="auto"/>
              <w:rPr>
                <w:rFonts w:ascii="Times New Roman" w:hAnsi="Times New Roman"/>
                <w:sz w:val="28"/>
                <w:szCs w:val="28"/>
                <w:lang w:val="uz-Cyrl-UZ"/>
              </w:rPr>
            </w:pPr>
          </w:p>
        </w:tc>
        <w:tc>
          <w:tcPr>
            <w:tcW w:w="1843" w:type="dxa"/>
            <w:tcBorders>
              <w:top w:val="single" w:sz="4" w:space="0" w:color="auto"/>
              <w:left w:val="single" w:sz="4" w:space="0" w:color="auto"/>
              <w:bottom w:val="single" w:sz="4" w:space="0" w:color="auto"/>
              <w:right w:val="single" w:sz="4" w:space="0" w:color="auto"/>
            </w:tcBorders>
            <w:hideMark/>
          </w:tcPr>
          <w:p w14:paraId="23908609" w14:textId="77777777" w:rsidR="00E7503E" w:rsidRPr="007C3391" w:rsidRDefault="00E9562D"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Theoretical Knowledge of Collecting, Processing, and Preparing Specimens of Animals</w:t>
            </w:r>
          </w:p>
        </w:tc>
        <w:tc>
          <w:tcPr>
            <w:tcW w:w="1701" w:type="dxa"/>
            <w:tcBorders>
              <w:top w:val="single" w:sz="4" w:space="0" w:color="auto"/>
              <w:left w:val="single" w:sz="4" w:space="0" w:color="auto"/>
              <w:bottom w:val="single" w:sz="4" w:space="0" w:color="auto"/>
              <w:right w:val="single" w:sz="4" w:space="0" w:color="auto"/>
            </w:tcBorders>
            <w:hideMark/>
          </w:tcPr>
          <w:p w14:paraId="7A72DC9C" w14:textId="77777777" w:rsidR="00E7503E" w:rsidRPr="007C3391" w:rsidRDefault="00145B16"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Collecting, Processing, and Preparing High-Quality Animal Specimens (Drying and Labeling)</w:t>
            </w:r>
          </w:p>
        </w:tc>
        <w:tc>
          <w:tcPr>
            <w:tcW w:w="1559" w:type="dxa"/>
            <w:tcBorders>
              <w:top w:val="single" w:sz="4" w:space="0" w:color="auto"/>
              <w:left w:val="single" w:sz="4" w:space="0" w:color="auto"/>
              <w:bottom w:val="single" w:sz="4" w:space="0" w:color="auto"/>
              <w:right w:val="single" w:sz="4" w:space="0" w:color="auto"/>
            </w:tcBorders>
            <w:hideMark/>
          </w:tcPr>
          <w:p w14:paraId="2386489B" w14:textId="77777777" w:rsidR="00E7503E" w:rsidRPr="007C3391" w:rsidRDefault="001137E4"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Ability to Independently Identify Animal Species Using Identification Keys (Species, Family, Order)</w:t>
            </w:r>
          </w:p>
        </w:tc>
        <w:tc>
          <w:tcPr>
            <w:tcW w:w="1843" w:type="dxa"/>
            <w:tcBorders>
              <w:top w:val="single" w:sz="4" w:space="0" w:color="auto"/>
              <w:left w:val="single" w:sz="4" w:space="0" w:color="auto"/>
              <w:bottom w:val="single" w:sz="4" w:space="0" w:color="auto"/>
              <w:right w:val="single" w:sz="4" w:space="0" w:color="auto"/>
            </w:tcBorders>
            <w:hideMark/>
          </w:tcPr>
          <w:p w14:paraId="719C2691" w14:textId="77777777" w:rsidR="00E7503E" w:rsidRPr="007C3391" w:rsidRDefault="001137E4"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Level of Knowledge of Animal Species at the Study Site in Scientific (Latin) Nomenclature (20 species, 30 species, 40 species)</w:t>
            </w:r>
          </w:p>
        </w:tc>
        <w:tc>
          <w:tcPr>
            <w:tcW w:w="1241" w:type="dxa"/>
            <w:tcBorders>
              <w:top w:val="single" w:sz="4" w:space="0" w:color="auto"/>
              <w:left w:val="single" w:sz="4" w:space="0" w:color="auto"/>
              <w:bottom w:val="single" w:sz="4" w:space="0" w:color="auto"/>
              <w:right w:val="single" w:sz="4" w:space="0" w:color="auto"/>
            </w:tcBorders>
            <w:hideMark/>
          </w:tcPr>
          <w:p w14:paraId="0E8074BA" w14:textId="77777777" w:rsidR="00E7503E" w:rsidRPr="007C3391" w:rsidRDefault="001137E4"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Preparation of the Report and Its Quality</w:t>
            </w:r>
          </w:p>
        </w:tc>
      </w:tr>
    </w:tbl>
    <w:p w14:paraId="42B59DB0" w14:textId="77777777" w:rsidR="00E7503E" w:rsidRPr="007C3391" w:rsidRDefault="00E7503E" w:rsidP="007758A3">
      <w:pPr>
        <w:spacing w:after="0" w:line="240" w:lineRule="auto"/>
        <w:rPr>
          <w:rFonts w:ascii="Times New Roman" w:hAnsi="Times New Roman"/>
          <w:sz w:val="28"/>
          <w:szCs w:val="28"/>
          <w:lang w:val="uz-Cyrl-UZ"/>
        </w:rPr>
      </w:pPr>
    </w:p>
    <w:p w14:paraId="4C6F3D62" w14:textId="77777777" w:rsidR="00E7503E" w:rsidRPr="007C3391" w:rsidRDefault="00E7503E" w:rsidP="007758A3">
      <w:pPr>
        <w:spacing w:after="0" w:line="240" w:lineRule="auto"/>
        <w:rPr>
          <w:rFonts w:ascii="Times New Roman" w:hAnsi="Times New Roman"/>
          <w:sz w:val="28"/>
          <w:szCs w:val="28"/>
          <w:lang w:val="uz-Cyrl-UZ"/>
        </w:rPr>
      </w:pPr>
    </w:p>
    <w:p w14:paraId="6292A746" w14:textId="77777777" w:rsidR="00E7503E" w:rsidRPr="007C3391" w:rsidRDefault="00997D15" w:rsidP="007758A3">
      <w:pPr>
        <w:tabs>
          <w:tab w:val="left" w:pos="2715"/>
        </w:tabs>
        <w:spacing w:after="0" w:line="240" w:lineRule="auto"/>
        <w:jc w:val="center"/>
        <w:rPr>
          <w:rFonts w:ascii="Times New Roman" w:hAnsi="Times New Roman"/>
          <w:b/>
          <w:sz w:val="24"/>
          <w:szCs w:val="24"/>
          <w:lang w:val="uz-Cyrl-UZ"/>
        </w:rPr>
      </w:pPr>
      <w:r w:rsidRPr="007C3391">
        <w:rPr>
          <w:rFonts w:ascii="Times New Roman" w:hAnsi="Times New Roman"/>
          <w:b/>
          <w:sz w:val="24"/>
          <w:szCs w:val="24"/>
          <w:lang w:val="uz-Cyrl-UZ"/>
        </w:rPr>
        <w:t>Educational and Methodological Map for the Summer Field Practice</w:t>
      </w:r>
    </w:p>
    <w:p w14:paraId="2F281DFE" w14:textId="77777777" w:rsidR="00997D15" w:rsidRPr="007C3391" w:rsidRDefault="00997D15" w:rsidP="007758A3">
      <w:pPr>
        <w:tabs>
          <w:tab w:val="left" w:pos="2715"/>
        </w:tabs>
        <w:spacing w:after="0" w:line="240" w:lineRule="auto"/>
        <w:jc w:val="center"/>
        <w:rPr>
          <w:rFonts w:ascii="Times New Roman" w:hAnsi="Times New Roman"/>
          <w:b/>
          <w:sz w:val="28"/>
          <w:szCs w:val="28"/>
          <w:lang w:val="uz-Cyrl-U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613"/>
        <w:gridCol w:w="1372"/>
        <w:gridCol w:w="1478"/>
        <w:gridCol w:w="2052"/>
        <w:gridCol w:w="1558"/>
      </w:tblGrid>
      <w:tr w:rsidR="00E7503E" w:rsidRPr="007C3391" w14:paraId="3D13959D" w14:textId="77777777" w:rsidTr="00E7503E">
        <w:trPr>
          <w:trHeight w:val="1186"/>
        </w:trPr>
        <w:tc>
          <w:tcPr>
            <w:tcW w:w="459" w:type="dxa"/>
            <w:tcBorders>
              <w:top w:val="single" w:sz="4" w:space="0" w:color="auto"/>
              <w:left w:val="single" w:sz="4" w:space="0" w:color="auto"/>
              <w:bottom w:val="single" w:sz="4" w:space="0" w:color="auto"/>
              <w:right w:val="single" w:sz="4" w:space="0" w:color="auto"/>
            </w:tcBorders>
            <w:hideMark/>
          </w:tcPr>
          <w:p w14:paraId="311372E4" w14:textId="77777777" w:rsidR="00E7503E" w:rsidRPr="007C3391" w:rsidRDefault="00E7503E" w:rsidP="007758A3">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b/>
                <w:sz w:val="28"/>
                <w:szCs w:val="28"/>
                <w:lang w:val="uz-Cyrl-UZ"/>
              </w:rPr>
              <w:t>№</w:t>
            </w:r>
          </w:p>
        </w:tc>
        <w:tc>
          <w:tcPr>
            <w:tcW w:w="2837" w:type="dxa"/>
            <w:tcBorders>
              <w:top w:val="single" w:sz="4" w:space="0" w:color="auto"/>
              <w:left w:val="single" w:sz="4" w:space="0" w:color="auto"/>
              <w:bottom w:val="single" w:sz="4" w:space="0" w:color="auto"/>
              <w:right w:val="single" w:sz="4" w:space="0" w:color="auto"/>
            </w:tcBorders>
            <w:hideMark/>
          </w:tcPr>
          <w:p w14:paraId="522B5198" w14:textId="77777777" w:rsidR="00E7503E" w:rsidRPr="007C3391" w:rsidRDefault="003A5830" w:rsidP="007758A3">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sz w:val="28"/>
                <w:szCs w:val="28"/>
                <w:lang w:val="uz-Cyrl-UZ"/>
              </w:rPr>
              <w:t>Topics</w:t>
            </w:r>
          </w:p>
        </w:tc>
        <w:tc>
          <w:tcPr>
            <w:tcW w:w="1541" w:type="dxa"/>
            <w:tcBorders>
              <w:top w:val="single" w:sz="4" w:space="0" w:color="auto"/>
              <w:left w:val="single" w:sz="4" w:space="0" w:color="auto"/>
              <w:bottom w:val="single" w:sz="4" w:space="0" w:color="auto"/>
              <w:right w:val="single" w:sz="4" w:space="0" w:color="auto"/>
            </w:tcBorders>
            <w:hideMark/>
          </w:tcPr>
          <w:p w14:paraId="62E619F8" w14:textId="77777777" w:rsidR="00E7503E" w:rsidRPr="007C3391" w:rsidRDefault="00AF0306" w:rsidP="007758A3">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b/>
                <w:sz w:val="28"/>
                <w:szCs w:val="28"/>
                <w:lang w:val="uz-Cyrl-UZ"/>
              </w:rPr>
              <w:t>Hour</w:t>
            </w:r>
          </w:p>
        </w:tc>
        <w:tc>
          <w:tcPr>
            <w:tcW w:w="1565" w:type="dxa"/>
            <w:tcBorders>
              <w:top w:val="single" w:sz="4" w:space="0" w:color="auto"/>
              <w:left w:val="single" w:sz="4" w:space="0" w:color="auto"/>
              <w:bottom w:val="single" w:sz="4" w:space="0" w:color="auto"/>
              <w:right w:val="single" w:sz="4" w:space="0" w:color="auto"/>
            </w:tcBorders>
            <w:hideMark/>
          </w:tcPr>
          <w:p w14:paraId="307F328F" w14:textId="77777777" w:rsidR="00E7503E" w:rsidRPr="007C3391" w:rsidRDefault="00AF0306" w:rsidP="007758A3">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sz w:val="28"/>
                <w:szCs w:val="28"/>
                <w:lang w:val="uz-Cyrl-UZ"/>
              </w:rPr>
              <w:t>Duration</w:t>
            </w:r>
          </w:p>
        </w:tc>
        <w:tc>
          <w:tcPr>
            <w:tcW w:w="1579" w:type="dxa"/>
            <w:tcBorders>
              <w:top w:val="single" w:sz="4" w:space="0" w:color="auto"/>
              <w:left w:val="single" w:sz="4" w:space="0" w:color="auto"/>
              <w:bottom w:val="single" w:sz="4" w:space="0" w:color="auto"/>
              <w:right w:val="single" w:sz="4" w:space="0" w:color="auto"/>
            </w:tcBorders>
            <w:hideMark/>
          </w:tcPr>
          <w:p w14:paraId="1AC36E45" w14:textId="77777777" w:rsidR="00E7503E" w:rsidRPr="007C3391" w:rsidRDefault="00AF0306" w:rsidP="007758A3">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sz w:val="28"/>
                <w:szCs w:val="28"/>
                <w:lang w:val="uz-Cyrl-UZ"/>
              </w:rPr>
              <w:t>Required Equipment and Instruments</w:t>
            </w:r>
          </w:p>
        </w:tc>
        <w:tc>
          <w:tcPr>
            <w:tcW w:w="1590" w:type="dxa"/>
            <w:tcBorders>
              <w:top w:val="single" w:sz="4" w:space="0" w:color="auto"/>
              <w:left w:val="single" w:sz="4" w:space="0" w:color="auto"/>
              <w:bottom w:val="single" w:sz="4" w:space="0" w:color="auto"/>
              <w:right w:val="single" w:sz="4" w:space="0" w:color="auto"/>
            </w:tcBorders>
            <w:hideMark/>
          </w:tcPr>
          <w:p w14:paraId="566A0A22" w14:textId="77777777" w:rsidR="00E7503E" w:rsidRPr="007C3391" w:rsidRDefault="00AF0306" w:rsidP="007758A3">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sz w:val="28"/>
                <w:szCs w:val="28"/>
                <w:lang w:val="uz-Cyrl-UZ"/>
              </w:rPr>
              <w:t>References</w:t>
            </w:r>
          </w:p>
        </w:tc>
      </w:tr>
      <w:tr w:rsidR="00E7503E" w:rsidRPr="007C3391" w14:paraId="64643133"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335F8B04"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w:t>
            </w:r>
          </w:p>
        </w:tc>
        <w:tc>
          <w:tcPr>
            <w:tcW w:w="2837" w:type="dxa"/>
            <w:tcBorders>
              <w:top w:val="single" w:sz="4" w:space="0" w:color="auto"/>
              <w:left w:val="single" w:sz="4" w:space="0" w:color="auto"/>
              <w:bottom w:val="single" w:sz="4" w:space="0" w:color="auto"/>
              <w:right w:val="single" w:sz="4" w:space="0" w:color="auto"/>
            </w:tcBorders>
            <w:hideMark/>
          </w:tcPr>
          <w:p w14:paraId="7364F044" w14:textId="77777777" w:rsidR="00E7503E" w:rsidRPr="007C3391" w:rsidRDefault="003A5830"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 xml:space="preserve">Introduction: Familiarization with the Equipment Required for Field Practice, and Rules for Collecting </w:t>
            </w:r>
            <w:r w:rsidRPr="007C3391">
              <w:rPr>
                <w:rFonts w:ascii="Times New Roman" w:hAnsi="Times New Roman"/>
                <w:sz w:val="28"/>
                <w:szCs w:val="28"/>
                <w:lang w:val="uz-Cyrl-UZ"/>
              </w:rPr>
              <w:lastRenderedPageBreak/>
              <w:t>Materials and Preparing Collections</w:t>
            </w:r>
          </w:p>
        </w:tc>
        <w:tc>
          <w:tcPr>
            <w:tcW w:w="1541" w:type="dxa"/>
            <w:tcBorders>
              <w:top w:val="single" w:sz="4" w:space="0" w:color="auto"/>
              <w:left w:val="single" w:sz="4" w:space="0" w:color="auto"/>
              <w:bottom w:val="single" w:sz="4" w:space="0" w:color="auto"/>
              <w:right w:val="single" w:sz="4" w:space="0" w:color="auto"/>
            </w:tcBorders>
            <w:hideMark/>
          </w:tcPr>
          <w:p w14:paraId="02625C6A" w14:textId="77777777" w:rsidR="00E7503E" w:rsidRPr="007C3391" w:rsidRDefault="007903F9"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lastRenderedPageBreak/>
              <w:t>2</w:t>
            </w:r>
          </w:p>
        </w:tc>
        <w:tc>
          <w:tcPr>
            <w:tcW w:w="1565" w:type="dxa"/>
            <w:tcBorders>
              <w:top w:val="single" w:sz="4" w:space="0" w:color="auto"/>
              <w:left w:val="single" w:sz="4" w:space="0" w:color="auto"/>
              <w:bottom w:val="single" w:sz="4" w:space="0" w:color="auto"/>
              <w:right w:val="single" w:sz="4" w:space="0" w:color="auto"/>
            </w:tcBorders>
            <w:hideMark/>
          </w:tcPr>
          <w:p w14:paraId="127FFDCA"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 xml:space="preserve">1- </w:t>
            </w:r>
            <w:r w:rsidR="00702E0E" w:rsidRPr="007C3391">
              <w:rPr>
                <w:rFonts w:ascii="Times New Roman" w:hAnsi="Times New Roman"/>
                <w:sz w:val="28"/>
                <w:szCs w:val="28"/>
                <w:lang w:val="uz-Cyrl-UZ"/>
              </w:rPr>
              <w:t>week</w:t>
            </w:r>
            <w:r w:rsidRPr="007C3391">
              <w:rPr>
                <w:rFonts w:ascii="Times New Roman" w:hAnsi="Times New Roman"/>
                <w:sz w:val="28"/>
                <w:szCs w:val="28"/>
                <w:lang w:val="uz-Cyrl-UZ"/>
              </w:rPr>
              <w:t xml:space="preserve"> </w:t>
            </w:r>
          </w:p>
          <w:p w14:paraId="5337F976" w14:textId="77777777" w:rsidR="00E7503E" w:rsidRPr="007C3391" w:rsidRDefault="00E7503E" w:rsidP="00702E0E">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sz w:val="28"/>
                <w:szCs w:val="28"/>
                <w:lang w:val="uz-Cyrl-UZ"/>
              </w:rPr>
              <w:t>1-</w:t>
            </w:r>
            <w:r w:rsidR="00702E0E"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256A14DC" w14:textId="77777777" w:rsidR="00E7503E" w:rsidRPr="007C3391" w:rsidRDefault="00702E0E"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 xml:space="preserve">Entomological net bag, hydrobiological sieve, stain/dye, forceps, scalpel, magnifying </w:t>
            </w:r>
            <w:r w:rsidRPr="007C3391">
              <w:rPr>
                <w:rFonts w:ascii="Times New Roman" w:hAnsi="Times New Roman"/>
                <w:sz w:val="28"/>
                <w:szCs w:val="28"/>
                <w:lang w:val="uz-Cyrl-UZ"/>
              </w:rPr>
              <w:lastRenderedPageBreak/>
              <w:t>glass, excursion basket, field notebook.</w:t>
            </w:r>
          </w:p>
        </w:tc>
        <w:tc>
          <w:tcPr>
            <w:tcW w:w="1590" w:type="dxa"/>
            <w:tcBorders>
              <w:top w:val="single" w:sz="4" w:space="0" w:color="auto"/>
              <w:left w:val="single" w:sz="4" w:space="0" w:color="auto"/>
              <w:bottom w:val="single" w:sz="4" w:space="0" w:color="auto"/>
              <w:right w:val="single" w:sz="4" w:space="0" w:color="auto"/>
            </w:tcBorders>
            <w:hideMark/>
          </w:tcPr>
          <w:p w14:paraId="71AF1276"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lastRenderedPageBreak/>
              <w:t>1,2,3,4,5</w:t>
            </w:r>
          </w:p>
        </w:tc>
      </w:tr>
      <w:tr w:rsidR="00E7503E" w:rsidRPr="007C3391" w14:paraId="054F7FF0"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72C066F0"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2</w:t>
            </w:r>
          </w:p>
        </w:tc>
        <w:tc>
          <w:tcPr>
            <w:tcW w:w="2837" w:type="dxa"/>
            <w:tcBorders>
              <w:top w:val="single" w:sz="4" w:space="0" w:color="auto"/>
              <w:left w:val="single" w:sz="4" w:space="0" w:color="auto"/>
              <w:bottom w:val="single" w:sz="4" w:space="0" w:color="auto"/>
              <w:right w:val="single" w:sz="4" w:space="0" w:color="auto"/>
            </w:tcBorders>
            <w:hideMark/>
          </w:tcPr>
          <w:p w14:paraId="5A39F73A" w14:textId="77777777" w:rsidR="00E7503E" w:rsidRPr="007C3391" w:rsidRDefault="00375C31"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Excursion to Open Meadows and Pastures</w:t>
            </w:r>
            <w:r w:rsidR="00E7503E" w:rsidRPr="007C3391">
              <w:rPr>
                <w:rFonts w:ascii="Times New Roman" w:hAnsi="Times New Roman"/>
                <w:sz w:val="28"/>
                <w:szCs w:val="28"/>
                <w:lang w:val="uz-Cyrl-UZ"/>
              </w:rPr>
              <w:t>.</w:t>
            </w:r>
          </w:p>
        </w:tc>
        <w:tc>
          <w:tcPr>
            <w:tcW w:w="1541" w:type="dxa"/>
            <w:tcBorders>
              <w:top w:val="single" w:sz="4" w:space="0" w:color="auto"/>
              <w:left w:val="single" w:sz="4" w:space="0" w:color="auto"/>
              <w:bottom w:val="single" w:sz="4" w:space="0" w:color="auto"/>
              <w:right w:val="single" w:sz="4" w:space="0" w:color="auto"/>
            </w:tcBorders>
            <w:hideMark/>
          </w:tcPr>
          <w:p w14:paraId="7CCE5797" w14:textId="77777777" w:rsidR="00E7503E" w:rsidRPr="007C3391" w:rsidRDefault="00886368"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13032ECC" w14:textId="77777777" w:rsidR="00E7503E" w:rsidRPr="007C3391" w:rsidRDefault="00E7503E" w:rsidP="00702E0E">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 xml:space="preserve">2- </w:t>
            </w:r>
            <w:r w:rsidR="00702E0E"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7C271429" w14:textId="77777777" w:rsidR="00E7503E" w:rsidRPr="007C3391" w:rsidRDefault="0068172E"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Entomological net bag, hydrobiological sieve, stain/dye, forceps, scalpel, magnifying glass, excursion basket, field notebook</w:t>
            </w:r>
          </w:p>
        </w:tc>
        <w:tc>
          <w:tcPr>
            <w:tcW w:w="1590" w:type="dxa"/>
            <w:tcBorders>
              <w:top w:val="single" w:sz="4" w:space="0" w:color="auto"/>
              <w:left w:val="single" w:sz="4" w:space="0" w:color="auto"/>
              <w:bottom w:val="single" w:sz="4" w:space="0" w:color="auto"/>
              <w:right w:val="single" w:sz="4" w:space="0" w:color="auto"/>
            </w:tcBorders>
            <w:hideMark/>
          </w:tcPr>
          <w:p w14:paraId="023D50C0"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6750B5D9"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55EBD7C8"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3</w:t>
            </w:r>
          </w:p>
        </w:tc>
        <w:tc>
          <w:tcPr>
            <w:tcW w:w="2837" w:type="dxa"/>
            <w:tcBorders>
              <w:top w:val="single" w:sz="4" w:space="0" w:color="auto"/>
              <w:left w:val="single" w:sz="4" w:space="0" w:color="auto"/>
              <w:bottom w:val="single" w:sz="4" w:space="0" w:color="auto"/>
              <w:right w:val="single" w:sz="4" w:space="0" w:color="auto"/>
            </w:tcBorders>
            <w:hideMark/>
          </w:tcPr>
          <w:p w14:paraId="53C1E9F7" w14:textId="77777777" w:rsidR="00E7503E" w:rsidRPr="007C3391" w:rsidRDefault="00375C31" w:rsidP="007758A3">
            <w:pPr>
              <w:tabs>
                <w:tab w:val="left" w:pos="2715"/>
              </w:tabs>
              <w:spacing w:after="0" w:line="240" w:lineRule="auto"/>
              <w:rPr>
                <w:rFonts w:ascii="Times New Roman" w:hAnsi="Times New Roman"/>
                <w:i/>
                <w:sz w:val="28"/>
                <w:szCs w:val="28"/>
                <w:lang w:val="uz-Cyrl-UZ"/>
              </w:rPr>
            </w:pPr>
            <w:r w:rsidRPr="007C3391">
              <w:rPr>
                <w:rFonts w:ascii="Times New Roman" w:hAnsi="Times New Roman"/>
                <w:sz w:val="28"/>
                <w:szCs w:val="28"/>
                <w:lang w:val="uz-Cyrl-UZ"/>
              </w:rPr>
              <w:t>Excursion for the Study of Soil-Dwelling Animals</w:t>
            </w:r>
          </w:p>
        </w:tc>
        <w:tc>
          <w:tcPr>
            <w:tcW w:w="1541" w:type="dxa"/>
            <w:tcBorders>
              <w:top w:val="single" w:sz="4" w:space="0" w:color="auto"/>
              <w:left w:val="single" w:sz="4" w:space="0" w:color="auto"/>
              <w:bottom w:val="single" w:sz="4" w:space="0" w:color="auto"/>
              <w:right w:val="single" w:sz="4" w:space="0" w:color="auto"/>
            </w:tcBorders>
            <w:hideMark/>
          </w:tcPr>
          <w:p w14:paraId="51397CE0" w14:textId="77777777" w:rsidR="00E7503E" w:rsidRPr="007C3391" w:rsidRDefault="003F62AF"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4</w:t>
            </w:r>
          </w:p>
        </w:tc>
        <w:tc>
          <w:tcPr>
            <w:tcW w:w="1565" w:type="dxa"/>
            <w:tcBorders>
              <w:top w:val="single" w:sz="4" w:space="0" w:color="auto"/>
              <w:left w:val="single" w:sz="4" w:space="0" w:color="auto"/>
              <w:bottom w:val="single" w:sz="4" w:space="0" w:color="auto"/>
              <w:right w:val="single" w:sz="4" w:space="0" w:color="auto"/>
            </w:tcBorders>
            <w:hideMark/>
          </w:tcPr>
          <w:p w14:paraId="2578768B" w14:textId="77777777" w:rsidR="00E7503E" w:rsidRPr="007C3391" w:rsidRDefault="00520B9E" w:rsidP="00520B9E">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3</w:t>
            </w:r>
            <w:r w:rsidR="00E7503E" w:rsidRPr="007C3391">
              <w:rPr>
                <w:rFonts w:ascii="Times New Roman" w:hAnsi="Times New Roman"/>
                <w:sz w:val="28"/>
                <w:szCs w:val="28"/>
                <w:lang w:val="uz-Cyrl-UZ"/>
              </w:rPr>
              <w:t>-</w:t>
            </w:r>
            <w:r w:rsidR="005E71B8" w:rsidRPr="007C3391">
              <w:rPr>
                <w:rFonts w:ascii="Times New Roman" w:hAnsi="Times New Roman"/>
                <w:sz w:val="28"/>
                <w:szCs w:val="28"/>
                <w:lang w:val="uz-Cyrl-UZ"/>
              </w:rPr>
              <w:t xml:space="preserve"> day</w:t>
            </w:r>
          </w:p>
        </w:tc>
        <w:tc>
          <w:tcPr>
            <w:tcW w:w="1579" w:type="dxa"/>
            <w:tcBorders>
              <w:top w:val="single" w:sz="4" w:space="0" w:color="auto"/>
              <w:left w:val="single" w:sz="4" w:space="0" w:color="auto"/>
              <w:bottom w:val="single" w:sz="4" w:space="0" w:color="auto"/>
              <w:right w:val="single" w:sz="4" w:space="0" w:color="auto"/>
            </w:tcBorders>
            <w:hideMark/>
          </w:tcPr>
          <w:p w14:paraId="19686BD2" w14:textId="77777777" w:rsidR="00E7503E" w:rsidRPr="007C3391" w:rsidRDefault="009906BC" w:rsidP="007758A3">
            <w:pPr>
              <w:tabs>
                <w:tab w:val="left" w:pos="2715"/>
              </w:tabs>
              <w:spacing w:after="0" w:line="240" w:lineRule="auto"/>
              <w:rPr>
                <w:rFonts w:ascii="Times New Roman" w:hAnsi="Times New Roman"/>
                <w:b/>
                <w:i/>
                <w:sz w:val="28"/>
                <w:szCs w:val="28"/>
                <w:lang w:val="uz-Cyrl-UZ"/>
              </w:rPr>
            </w:pPr>
            <w:r w:rsidRPr="007C3391">
              <w:rPr>
                <w:rFonts w:ascii="Times New Roman" w:hAnsi="Times New Roman"/>
                <w:sz w:val="28"/>
                <w:szCs w:val="28"/>
                <w:lang w:val="uz-Cyrl-UZ"/>
              </w:rPr>
              <w:t>Stain/dye, forceps, scalpel, magnifying glass, excursion basket, trowel, field notebook</w:t>
            </w:r>
          </w:p>
        </w:tc>
        <w:tc>
          <w:tcPr>
            <w:tcW w:w="1590" w:type="dxa"/>
            <w:tcBorders>
              <w:top w:val="single" w:sz="4" w:space="0" w:color="auto"/>
              <w:left w:val="single" w:sz="4" w:space="0" w:color="auto"/>
              <w:bottom w:val="single" w:sz="4" w:space="0" w:color="auto"/>
              <w:right w:val="single" w:sz="4" w:space="0" w:color="auto"/>
            </w:tcBorders>
            <w:hideMark/>
          </w:tcPr>
          <w:p w14:paraId="55FD090A"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4D0F4457"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1E5D3148"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4</w:t>
            </w:r>
          </w:p>
        </w:tc>
        <w:tc>
          <w:tcPr>
            <w:tcW w:w="2837" w:type="dxa"/>
            <w:tcBorders>
              <w:top w:val="single" w:sz="4" w:space="0" w:color="auto"/>
              <w:left w:val="single" w:sz="4" w:space="0" w:color="auto"/>
              <w:bottom w:val="single" w:sz="4" w:space="0" w:color="auto"/>
              <w:right w:val="single" w:sz="4" w:space="0" w:color="auto"/>
            </w:tcBorders>
            <w:hideMark/>
          </w:tcPr>
          <w:p w14:paraId="78385CC3" w14:textId="77777777" w:rsidR="00E7503E" w:rsidRPr="007C3391" w:rsidRDefault="00A13F36" w:rsidP="007758A3">
            <w:pPr>
              <w:tabs>
                <w:tab w:val="left" w:pos="2715"/>
              </w:tabs>
              <w:spacing w:after="0" w:line="240" w:lineRule="auto"/>
              <w:rPr>
                <w:rFonts w:ascii="Times New Roman" w:hAnsi="Times New Roman"/>
                <w:i/>
                <w:sz w:val="28"/>
                <w:szCs w:val="28"/>
                <w:lang w:val="uz-Cyrl-UZ"/>
              </w:rPr>
            </w:pPr>
            <w:r w:rsidRPr="007C3391">
              <w:rPr>
                <w:rFonts w:ascii="Times New Roman" w:hAnsi="Times New Roman"/>
                <w:sz w:val="28"/>
                <w:szCs w:val="28"/>
                <w:lang w:val="uz-Cyrl-UZ"/>
              </w:rPr>
              <w:t>Excursion to Aquatic Habitats</w:t>
            </w:r>
          </w:p>
        </w:tc>
        <w:tc>
          <w:tcPr>
            <w:tcW w:w="1541" w:type="dxa"/>
            <w:tcBorders>
              <w:top w:val="single" w:sz="4" w:space="0" w:color="auto"/>
              <w:left w:val="single" w:sz="4" w:space="0" w:color="auto"/>
              <w:bottom w:val="single" w:sz="4" w:space="0" w:color="auto"/>
              <w:right w:val="single" w:sz="4" w:space="0" w:color="auto"/>
            </w:tcBorders>
            <w:hideMark/>
          </w:tcPr>
          <w:p w14:paraId="254B9B3A" w14:textId="77777777" w:rsidR="00E7503E" w:rsidRPr="007C3391" w:rsidRDefault="005C0437"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608ED99C" w14:textId="77777777" w:rsidR="00E7503E" w:rsidRPr="007C3391" w:rsidRDefault="00520B9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4</w:t>
            </w:r>
            <w:r w:rsidR="00E7503E" w:rsidRPr="007C3391">
              <w:rPr>
                <w:rFonts w:ascii="Times New Roman" w:hAnsi="Times New Roman"/>
                <w:sz w:val="28"/>
                <w:szCs w:val="28"/>
                <w:lang w:val="uz-Cyrl-UZ"/>
              </w:rPr>
              <w:t xml:space="preserve">-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633F11D5" w14:textId="77777777" w:rsidR="00E7503E" w:rsidRPr="007C3391" w:rsidRDefault="00952136" w:rsidP="007758A3">
            <w:pPr>
              <w:tabs>
                <w:tab w:val="left" w:pos="2715"/>
              </w:tabs>
              <w:spacing w:after="0" w:line="240" w:lineRule="auto"/>
              <w:rPr>
                <w:rFonts w:ascii="Times New Roman" w:hAnsi="Times New Roman"/>
                <w:b/>
                <w:i/>
                <w:sz w:val="28"/>
                <w:szCs w:val="28"/>
                <w:lang w:val="uz-Cyrl-UZ"/>
              </w:rPr>
            </w:pPr>
            <w:r w:rsidRPr="007C3391">
              <w:rPr>
                <w:rFonts w:ascii="Times New Roman" w:hAnsi="Times New Roman"/>
                <w:sz w:val="28"/>
                <w:szCs w:val="28"/>
                <w:lang w:val="uz-Cyrl-UZ"/>
              </w:rPr>
              <w:t>Hydrobiological sieve, stain/dye, forceps, scalpel, magnifying glass, excursion basket, field notebook</w:t>
            </w:r>
          </w:p>
        </w:tc>
        <w:tc>
          <w:tcPr>
            <w:tcW w:w="1590" w:type="dxa"/>
            <w:tcBorders>
              <w:top w:val="single" w:sz="4" w:space="0" w:color="auto"/>
              <w:left w:val="single" w:sz="4" w:space="0" w:color="auto"/>
              <w:bottom w:val="single" w:sz="4" w:space="0" w:color="auto"/>
              <w:right w:val="single" w:sz="4" w:space="0" w:color="auto"/>
            </w:tcBorders>
            <w:hideMark/>
          </w:tcPr>
          <w:p w14:paraId="059C0242"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64A0523F"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5DBD9771"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2837" w:type="dxa"/>
            <w:tcBorders>
              <w:top w:val="single" w:sz="4" w:space="0" w:color="auto"/>
              <w:left w:val="single" w:sz="4" w:space="0" w:color="auto"/>
              <w:bottom w:val="single" w:sz="4" w:space="0" w:color="auto"/>
              <w:right w:val="single" w:sz="4" w:space="0" w:color="auto"/>
            </w:tcBorders>
            <w:hideMark/>
          </w:tcPr>
          <w:p w14:paraId="4D67C216" w14:textId="77777777" w:rsidR="00E7503E" w:rsidRPr="007C3391" w:rsidRDefault="00A13F36" w:rsidP="007758A3">
            <w:pPr>
              <w:tabs>
                <w:tab w:val="left" w:pos="2715"/>
              </w:tabs>
              <w:spacing w:after="0" w:line="240" w:lineRule="auto"/>
              <w:rPr>
                <w:rFonts w:ascii="Times New Roman" w:hAnsi="Times New Roman"/>
                <w:i/>
                <w:sz w:val="28"/>
                <w:szCs w:val="28"/>
                <w:lang w:val="uz-Cyrl-UZ"/>
              </w:rPr>
            </w:pPr>
            <w:r w:rsidRPr="007C3391">
              <w:rPr>
                <w:rFonts w:ascii="Times New Roman" w:hAnsi="Times New Roman"/>
                <w:sz w:val="28"/>
                <w:szCs w:val="28"/>
                <w:lang w:val="uz-Cyrl-UZ"/>
              </w:rPr>
              <w:t>Excursion to Fruit Orchards</w:t>
            </w:r>
          </w:p>
        </w:tc>
        <w:tc>
          <w:tcPr>
            <w:tcW w:w="1541" w:type="dxa"/>
            <w:tcBorders>
              <w:top w:val="single" w:sz="4" w:space="0" w:color="auto"/>
              <w:left w:val="single" w:sz="4" w:space="0" w:color="auto"/>
              <w:bottom w:val="single" w:sz="4" w:space="0" w:color="auto"/>
              <w:right w:val="single" w:sz="4" w:space="0" w:color="auto"/>
            </w:tcBorders>
            <w:hideMark/>
          </w:tcPr>
          <w:p w14:paraId="208D9F62" w14:textId="77777777" w:rsidR="00E7503E" w:rsidRPr="007C3391" w:rsidRDefault="00886368"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b/>
                <w:i/>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742840D3" w14:textId="77777777" w:rsidR="00E7503E" w:rsidRPr="007C3391" w:rsidRDefault="006F146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5</w:t>
            </w:r>
            <w:r w:rsidR="00E7503E" w:rsidRPr="007C3391">
              <w:rPr>
                <w:rFonts w:ascii="Times New Roman" w:hAnsi="Times New Roman"/>
                <w:sz w:val="28"/>
                <w:szCs w:val="28"/>
                <w:lang w:val="uz-Cyrl-UZ"/>
              </w:rPr>
              <w:t xml:space="preserve">-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474BD0C5" w14:textId="77777777" w:rsidR="00E7503E" w:rsidRPr="007C3391" w:rsidRDefault="001E34A9" w:rsidP="001E34A9">
            <w:pPr>
              <w:pStyle w:val="leading-8"/>
              <w:rPr>
                <w:b/>
                <w:i/>
                <w:sz w:val="28"/>
                <w:szCs w:val="28"/>
                <w:lang w:val="uz-Cyrl-UZ"/>
              </w:rPr>
            </w:pPr>
            <w:r w:rsidRPr="007C3391">
              <w:rPr>
                <w:sz w:val="28"/>
                <w:szCs w:val="28"/>
                <w:lang w:val="uz-Cyrl-UZ"/>
              </w:rPr>
              <w:t>Entomological mesh bag, hydrobiological sachok, morilka, tweezers, scalpel, magnifying glass, excursion bucket, diary</w:t>
            </w:r>
          </w:p>
        </w:tc>
        <w:tc>
          <w:tcPr>
            <w:tcW w:w="1590" w:type="dxa"/>
            <w:tcBorders>
              <w:top w:val="single" w:sz="4" w:space="0" w:color="auto"/>
              <w:left w:val="single" w:sz="4" w:space="0" w:color="auto"/>
              <w:bottom w:val="single" w:sz="4" w:space="0" w:color="auto"/>
              <w:right w:val="single" w:sz="4" w:space="0" w:color="auto"/>
            </w:tcBorders>
            <w:hideMark/>
          </w:tcPr>
          <w:p w14:paraId="4294E19E"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481AC9FA"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758031A5"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6</w:t>
            </w:r>
          </w:p>
        </w:tc>
        <w:tc>
          <w:tcPr>
            <w:tcW w:w="2837" w:type="dxa"/>
            <w:tcBorders>
              <w:top w:val="single" w:sz="4" w:space="0" w:color="auto"/>
              <w:left w:val="single" w:sz="4" w:space="0" w:color="auto"/>
              <w:bottom w:val="single" w:sz="4" w:space="0" w:color="auto"/>
              <w:right w:val="single" w:sz="4" w:space="0" w:color="auto"/>
            </w:tcBorders>
            <w:hideMark/>
          </w:tcPr>
          <w:p w14:paraId="51FD8352" w14:textId="77777777" w:rsidR="00E7503E" w:rsidRPr="007C3391" w:rsidRDefault="00A13F36" w:rsidP="007758A3">
            <w:pPr>
              <w:tabs>
                <w:tab w:val="left" w:pos="2715"/>
              </w:tabs>
              <w:spacing w:after="0" w:line="240" w:lineRule="auto"/>
              <w:rPr>
                <w:rFonts w:ascii="Times New Roman" w:hAnsi="Times New Roman"/>
                <w:i/>
                <w:sz w:val="28"/>
                <w:szCs w:val="28"/>
                <w:lang w:val="uz-Cyrl-UZ"/>
              </w:rPr>
            </w:pPr>
            <w:r w:rsidRPr="007C3391">
              <w:rPr>
                <w:rFonts w:ascii="Times New Roman" w:hAnsi="Times New Roman"/>
                <w:sz w:val="28"/>
                <w:szCs w:val="28"/>
                <w:lang w:val="uz-Cyrl-UZ"/>
              </w:rPr>
              <w:t>Excursion to Cereal Crop Fields</w:t>
            </w:r>
          </w:p>
        </w:tc>
        <w:tc>
          <w:tcPr>
            <w:tcW w:w="1541" w:type="dxa"/>
            <w:tcBorders>
              <w:top w:val="single" w:sz="4" w:space="0" w:color="auto"/>
              <w:left w:val="single" w:sz="4" w:space="0" w:color="auto"/>
              <w:bottom w:val="single" w:sz="4" w:space="0" w:color="auto"/>
              <w:right w:val="single" w:sz="4" w:space="0" w:color="auto"/>
            </w:tcBorders>
            <w:hideMark/>
          </w:tcPr>
          <w:p w14:paraId="05A3CEB6" w14:textId="77777777" w:rsidR="00E7503E" w:rsidRPr="007C3391" w:rsidRDefault="004766BF"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783DE17F" w14:textId="77777777" w:rsidR="00E7503E" w:rsidRPr="007C3391" w:rsidRDefault="006F146E" w:rsidP="007758A3">
            <w:pPr>
              <w:tabs>
                <w:tab w:val="left" w:pos="2715"/>
              </w:tabs>
              <w:spacing w:after="0" w:line="240" w:lineRule="auto"/>
              <w:rPr>
                <w:rFonts w:ascii="Times New Roman" w:hAnsi="Times New Roman"/>
                <w:b/>
                <w:i/>
                <w:sz w:val="28"/>
                <w:szCs w:val="28"/>
                <w:lang w:val="uz-Cyrl-UZ"/>
              </w:rPr>
            </w:pPr>
            <w:r w:rsidRPr="007C3391">
              <w:rPr>
                <w:rFonts w:ascii="Times New Roman" w:hAnsi="Times New Roman"/>
                <w:sz w:val="28"/>
                <w:szCs w:val="28"/>
                <w:lang w:val="uz-Cyrl-UZ"/>
              </w:rPr>
              <w:t>6</w:t>
            </w:r>
            <w:r w:rsidR="00E7503E" w:rsidRPr="007C3391">
              <w:rPr>
                <w:rFonts w:ascii="Times New Roman" w:hAnsi="Times New Roman"/>
                <w:sz w:val="28"/>
                <w:szCs w:val="28"/>
                <w:lang w:val="uz-Cyrl-UZ"/>
              </w:rPr>
              <w:t>-</w:t>
            </w:r>
            <w:r w:rsidR="005E71B8" w:rsidRPr="007C3391">
              <w:rPr>
                <w:rFonts w:ascii="Times New Roman" w:hAnsi="Times New Roman"/>
                <w:sz w:val="28"/>
                <w:szCs w:val="28"/>
                <w:lang w:val="uz-Cyrl-UZ"/>
              </w:rPr>
              <w:t xml:space="preserve"> day</w:t>
            </w:r>
          </w:p>
        </w:tc>
        <w:tc>
          <w:tcPr>
            <w:tcW w:w="1579" w:type="dxa"/>
            <w:tcBorders>
              <w:top w:val="single" w:sz="4" w:space="0" w:color="auto"/>
              <w:left w:val="single" w:sz="4" w:space="0" w:color="auto"/>
              <w:bottom w:val="single" w:sz="4" w:space="0" w:color="auto"/>
              <w:right w:val="single" w:sz="4" w:space="0" w:color="auto"/>
            </w:tcBorders>
            <w:hideMark/>
          </w:tcPr>
          <w:p w14:paraId="7900CCFB" w14:textId="77777777" w:rsidR="00E7503E" w:rsidRPr="007C3391" w:rsidRDefault="001E34A9" w:rsidP="001E34A9">
            <w:pPr>
              <w:pStyle w:val="leading-8"/>
              <w:rPr>
                <w:b/>
                <w:i/>
                <w:sz w:val="28"/>
                <w:szCs w:val="28"/>
                <w:lang w:val="uz-Cyrl-UZ"/>
              </w:rPr>
            </w:pPr>
            <w:r w:rsidRPr="007C3391">
              <w:rPr>
                <w:sz w:val="28"/>
                <w:szCs w:val="28"/>
                <w:lang w:val="uz-Cyrl-UZ"/>
              </w:rPr>
              <w:t>Entomological mesh bag, hydrobiological sachok, morilka, tweezers, scalpel, magnifying glass, excursion bucket, diary</w:t>
            </w:r>
          </w:p>
        </w:tc>
        <w:tc>
          <w:tcPr>
            <w:tcW w:w="1590" w:type="dxa"/>
            <w:tcBorders>
              <w:top w:val="single" w:sz="4" w:space="0" w:color="auto"/>
              <w:left w:val="single" w:sz="4" w:space="0" w:color="auto"/>
              <w:bottom w:val="single" w:sz="4" w:space="0" w:color="auto"/>
              <w:right w:val="single" w:sz="4" w:space="0" w:color="auto"/>
            </w:tcBorders>
            <w:hideMark/>
          </w:tcPr>
          <w:p w14:paraId="2EC49F2A"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40A7635F"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46C34CBE"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lastRenderedPageBreak/>
              <w:t>7</w:t>
            </w:r>
          </w:p>
        </w:tc>
        <w:tc>
          <w:tcPr>
            <w:tcW w:w="2837" w:type="dxa"/>
            <w:tcBorders>
              <w:top w:val="single" w:sz="4" w:space="0" w:color="auto"/>
              <w:left w:val="single" w:sz="4" w:space="0" w:color="auto"/>
              <w:bottom w:val="single" w:sz="4" w:space="0" w:color="auto"/>
              <w:right w:val="single" w:sz="4" w:space="0" w:color="auto"/>
            </w:tcBorders>
            <w:hideMark/>
          </w:tcPr>
          <w:p w14:paraId="4D63F575" w14:textId="77777777" w:rsidR="00E7503E" w:rsidRPr="007C3391" w:rsidRDefault="00A13F36" w:rsidP="007758A3">
            <w:pPr>
              <w:tabs>
                <w:tab w:val="left" w:pos="2715"/>
              </w:tabs>
              <w:spacing w:after="0" w:line="240" w:lineRule="auto"/>
              <w:rPr>
                <w:rFonts w:ascii="Times New Roman" w:hAnsi="Times New Roman"/>
                <w:i/>
                <w:sz w:val="28"/>
                <w:szCs w:val="28"/>
                <w:lang w:val="uz-Cyrl-UZ"/>
              </w:rPr>
            </w:pPr>
            <w:r w:rsidRPr="007C3391">
              <w:rPr>
                <w:rFonts w:ascii="Times New Roman" w:hAnsi="Times New Roman"/>
                <w:sz w:val="28"/>
                <w:szCs w:val="28"/>
                <w:lang w:val="uz-Cyrl-UZ"/>
              </w:rPr>
              <w:t>Excursion to Vegetable and Melon Crop Fields</w:t>
            </w:r>
          </w:p>
        </w:tc>
        <w:tc>
          <w:tcPr>
            <w:tcW w:w="1541" w:type="dxa"/>
            <w:tcBorders>
              <w:top w:val="single" w:sz="4" w:space="0" w:color="auto"/>
              <w:left w:val="single" w:sz="4" w:space="0" w:color="auto"/>
              <w:bottom w:val="single" w:sz="4" w:space="0" w:color="auto"/>
              <w:right w:val="single" w:sz="4" w:space="0" w:color="auto"/>
            </w:tcBorders>
            <w:hideMark/>
          </w:tcPr>
          <w:p w14:paraId="0ECC5A94" w14:textId="77777777" w:rsidR="00E7503E" w:rsidRPr="007C3391" w:rsidRDefault="003F62AF"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b/>
                <w:i/>
                <w:sz w:val="28"/>
                <w:szCs w:val="28"/>
                <w:lang w:val="uz-Cyrl-UZ"/>
              </w:rPr>
              <w:t>2</w:t>
            </w:r>
          </w:p>
        </w:tc>
        <w:tc>
          <w:tcPr>
            <w:tcW w:w="1565" w:type="dxa"/>
            <w:tcBorders>
              <w:top w:val="single" w:sz="4" w:space="0" w:color="auto"/>
              <w:left w:val="single" w:sz="4" w:space="0" w:color="auto"/>
              <w:bottom w:val="single" w:sz="4" w:space="0" w:color="auto"/>
              <w:right w:val="single" w:sz="4" w:space="0" w:color="auto"/>
            </w:tcBorders>
            <w:hideMark/>
          </w:tcPr>
          <w:p w14:paraId="50BBA7C5" w14:textId="77777777" w:rsidR="00E7503E" w:rsidRPr="007C3391" w:rsidRDefault="006F146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7</w:t>
            </w:r>
            <w:r w:rsidR="00E7503E" w:rsidRPr="007C3391">
              <w:rPr>
                <w:rFonts w:ascii="Times New Roman" w:hAnsi="Times New Roman"/>
                <w:sz w:val="28"/>
                <w:szCs w:val="28"/>
                <w:lang w:val="uz-Cyrl-UZ"/>
              </w:rPr>
              <w:t xml:space="preserve">-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4A201FC2" w14:textId="77777777" w:rsidR="00E7503E" w:rsidRPr="007C3391" w:rsidRDefault="00CF7E0F" w:rsidP="00CF7E0F">
            <w:pPr>
              <w:pStyle w:val="leading-8"/>
              <w:rPr>
                <w:b/>
                <w:i/>
                <w:sz w:val="28"/>
                <w:szCs w:val="28"/>
                <w:lang w:val="uz-Cyrl-UZ"/>
              </w:rPr>
            </w:pPr>
            <w:r w:rsidRPr="007C3391">
              <w:rPr>
                <w:sz w:val="28"/>
                <w:szCs w:val="28"/>
                <w:lang w:val="uz-Cyrl-UZ"/>
              </w:rPr>
              <w:t>Entomological mesh bag, hydrobiological sachok, morilka, tweezers, scalpel, magnifying glass, excursion bucket</w:t>
            </w:r>
          </w:p>
        </w:tc>
        <w:tc>
          <w:tcPr>
            <w:tcW w:w="1590" w:type="dxa"/>
            <w:tcBorders>
              <w:top w:val="single" w:sz="4" w:space="0" w:color="auto"/>
              <w:left w:val="single" w:sz="4" w:space="0" w:color="auto"/>
              <w:bottom w:val="single" w:sz="4" w:space="0" w:color="auto"/>
              <w:right w:val="single" w:sz="4" w:space="0" w:color="auto"/>
            </w:tcBorders>
            <w:hideMark/>
          </w:tcPr>
          <w:p w14:paraId="4D6F4498"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57925E3E"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709BF96B"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8</w:t>
            </w:r>
          </w:p>
        </w:tc>
        <w:tc>
          <w:tcPr>
            <w:tcW w:w="2837" w:type="dxa"/>
            <w:tcBorders>
              <w:top w:val="single" w:sz="4" w:space="0" w:color="auto"/>
              <w:left w:val="single" w:sz="4" w:space="0" w:color="auto"/>
              <w:bottom w:val="single" w:sz="4" w:space="0" w:color="auto"/>
              <w:right w:val="single" w:sz="4" w:space="0" w:color="auto"/>
            </w:tcBorders>
            <w:hideMark/>
          </w:tcPr>
          <w:p w14:paraId="2ABC69C5" w14:textId="77777777" w:rsidR="00E7503E" w:rsidRPr="007C3391" w:rsidRDefault="00240425" w:rsidP="007758A3">
            <w:pPr>
              <w:tabs>
                <w:tab w:val="left" w:pos="2715"/>
              </w:tabs>
              <w:spacing w:after="0" w:line="240" w:lineRule="auto"/>
              <w:rPr>
                <w:rFonts w:ascii="Times New Roman" w:hAnsi="Times New Roman"/>
                <w:i/>
                <w:sz w:val="28"/>
                <w:szCs w:val="28"/>
                <w:lang w:val="uz-Cyrl-UZ"/>
              </w:rPr>
            </w:pPr>
            <w:r w:rsidRPr="007C3391">
              <w:rPr>
                <w:rFonts w:ascii="Times New Roman" w:hAnsi="Times New Roman"/>
                <w:sz w:val="28"/>
                <w:szCs w:val="28"/>
                <w:lang w:val="uz-Cyrl-UZ"/>
              </w:rPr>
              <w:t>Excursion for the Study of Vertebrate Animals in Cultural Biotopes</w:t>
            </w:r>
          </w:p>
        </w:tc>
        <w:tc>
          <w:tcPr>
            <w:tcW w:w="1541" w:type="dxa"/>
            <w:tcBorders>
              <w:top w:val="single" w:sz="4" w:space="0" w:color="auto"/>
              <w:left w:val="single" w:sz="4" w:space="0" w:color="auto"/>
              <w:bottom w:val="single" w:sz="4" w:space="0" w:color="auto"/>
              <w:right w:val="single" w:sz="4" w:space="0" w:color="auto"/>
            </w:tcBorders>
            <w:hideMark/>
          </w:tcPr>
          <w:p w14:paraId="193273A0" w14:textId="77777777" w:rsidR="00E7503E" w:rsidRPr="007C3391" w:rsidRDefault="00886368"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b/>
                <w:i/>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3F8A786C" w14:textId="77777777" w:rsidR="00E7503E" w:rsidRPr="007C3391" w:rsidRDefault="006F146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2</w:t>
            </w:r>
            <w:r w:rsidR="00E7503E" w:rsidRPr="007C3391">
              <w:rPr>
                <w:rFonts w:ascii="Times New Roman" w:hAnsi="Times New Roman"/>
                <w:sz w:val="28"/>
                <w:szCs w:val="28"/>
                <w:lang w:val="uz-Cyrl-UZ"/>
              </w:rPr>
              <w:t>- xafta</w:t>
            </w:r>
          </w:p>
          <w:p w14:paraId="3E3AA306" w14:textId="77777777" w:rsidR="00E7503E" w:rsidRPr="007C3391" w:rsidRDefault="006F146E" w:rsidP="006F146E">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8</w:t>
            </w:r>
            <w:r w:rsidR="00E7503E" w:rsidRPr="007C3391">
              <w:rPr>
                <w:rFonts w:ascii="Times New Roman" w:hAnsi="Times New Roman"/>
                <w:sz w:val="28"/>
                <w:szCs w:val="28"/>
                <w:lang w:val="uz-Cyrl-UZ"/>
              </w:rPr>
              <w:t xml:space="preserve">-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6A8CE436" w14:textId="77777777" w:rsidR="00E7503E" w:rsidRPr="007C3391" w:rsidRDefault="002F5C56" w:rsidP="002F5C56">
            <w:pPr>
              <w:pStyle w:val="leading-8"/>
              <w:rPr>
                <w:b/>
                <w:i/>
                <w:sz w:val="28"/>
                <w:szCs w:val="28"/>
                <w:lang w:val="uz-Cyrl-UZ"/>
              </w:rPr>
            </w:pPr>
            <w:r w:rsidRPr="007C3391">
              <w:rPr>
                <w:sz w:val="28"/>
                <w:szCs w:val="28"/>
                <w:lang w:val="uz-Cyrl-UZ"/>
              </w:rPr>
              <w:t>Hydrobiological sachok, morilka, tweezers, scalpel, magnifying glass, excursion bucket, diary</w:t>
            </w:r>
          </w:p>
        </w:tc>
        <w:tc>
          <w:tcPr>
            <w:tcW w:w="1590" w:type="dxa"/>
            <w:tcBorders>
              <w:top w:val="single" w:sz="4" w:space="0" w:color="auto"/>
              <w:left w:val="single" w:sz="4" w:space="0" w:color="auto"/>
              <w:bottom w:val="single" w:sz="4" w:space="0" w:color="auto"/>
              <w:right w:val="single" w:sz="4" w:space="0" w:color="auto"/>
            </w:tcBorders>
            <w:hideMark/>
          </w:tcPr>
          <w:p w14:paraId="3A1BCCF3"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56FBE9E1"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253653CE"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9</w:t>
            </w:r>
          </w:p>
        </w:tc>
        <w:tc>
          <w:tcPr>
            <w:tcW w:w="2837" w:type="dxa"/>
            <w:tcBorders>
              <w:top w:val="single" w:sz="4" w:space="0" w:color="auto"/>
              <w:left w:val="single" w:sz="4" w:space="0" w:color="auto"/>
              <w:bottom w:val="single" w:sz="4" w:space="0" w:color="auto"/>
              <w:right w:val="single" w:sz="4" w:space="0" w:color="auto"/>
            </w:tcBorders>
            <w:hideMark/>
          </w:tcPr>
          <w:p w14:paraId="3039D32A" w14:textId="77777777" w:rsidR="00E7503E" w:rsidRPr="007C3391" w:rsidRDefault="00240425" w:rsidP="007758A3">
            <w:pPr>
              <w:tabs>
                <w:tab w:val="left" w:pos="2715"/>
              </w:tabs>
              <w:spacing w:after="0" w:line="240" w:lineRule="auto"/>
              <w:rPr>
                <w:rFonts w:ascii="Times New Roman" w:hAnsi="Times New Roman"/>
                <w:i/>
                <w:sz w:val="28"/>
                <w:szCs w:val="28"/>
                <w:lang w:val="uz-Cyrl-UZ"/>
              </w:rPr>
            </w:pPr>
            <w:r w:rsidRPr="007C3391">
              <w:rPr>
                <w:rFonts w:ascii="Times New Roman" w:hAnsi="Times New Roman"/>
                <w:sz w:val="28"/>
                <w:szCs w:val="28"/>
                <w:lang w:val="uz-Cyrl-UZ"/>
              </w:rPr>
              <w:t>Excursion to Study Animals in the Desert Region (Example: Oqqum Desert)</w:t>
            </w:r>
          </w:p>
        </w:tc>
        <w:tc>
          <w:tcPr>
            <w:tcW w:w="1541" w:type="dxa"/>
            <w:tcBorders>
              <w:top w:val="single" w:sz="4" w:space="0" w:color="auto"/>
              <w:left w:val="single" w:sz="4" w:space="0" w:color="auto"/>
              <w:bottom w:val="single" w:sz="4" w:space="0" w:color="auto"/>
              <w:right w:val="single" w:sz="4" w:space="0" w:color="auto"/>
            </w:tcBorders>
            <w:hideMark/>
          </w:tcPr>
          <w:p w14:paraId="3566B71E" w14:textId="77777777" w:rsidR="00E7503E" w:rsidRPr="007C3391" w:rsidRDefault="00886368" w:rsidP="00234E98">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b/>
                <w:i/>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408BD0F7" w14:textId="77777777" w:rsidR="00E7503E" w:rsidRPr="007C3391" w:rsidRDefault="006F146E" w:rsidP="006F146E">
            <w:pPr>
              <w:tabs>
                <w:tab w:val="left" w:pos="2715"/>
              </w:tabs>
              <w:spacing w:after="0" w:line="240" w:lineRule="auto"/>
              <w:rPr>
                <w:rFonts w:ascii="Times New Roman" w:hAnsi="Times New Roman"/>
                <w:b/>
                <w:i/>
                <w:sz w:val="28"/>
                <w:szCs w:val="28"/>
                <w:lang w:val="uz-Cyrl-UZ"/>
              </w:rPr>
            </w:pPr>
            <w:r w:rsidRPr="007C3391">
              <w:rPr>
                <w:rFonts w:ascii="Times New Roman" w:hAnsi="Times New Roman"/>
                <w:sz w:val="28"/>
                <w:szCs w:val="28"/>
                <w:lang w:val="uz-Cyrl-UZ"/>
              </w:rPr>
              <w:t xml:space="preserve">9 </w:t>
            </w:r>
            <w:r w:rsidR="00E7503E" w:rsidRPr="007C3391">
              <w:rPr>
                <w:rFonts w:ascii="Times New Roman" w:hAnsi="Times New Roman"/>
                <w:sz w:val="28"/>
                <w:szCs w:val="28"/>
                <w:lang w:val="uz-Cyrl-UZ"/>
              </w:rPr>
              <w:t xml:space="preserve">-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4EDC701E" w14:textId="77777777" w:rsidR="00E7503E" w:rsidRPr="007C3391" w:rsidRDefault="002F5C56" w:rsidP="002F5C56">
            <w:pPr>
              <w:pStyle w:val="leading-8"/>
              <w:rPr>
                <w:b/>
                <w:i/>
                <w:sz w:val="28"/>
                <w:szCs w:val="28"/>
                <w:lang w:val="uz-Cyrl-UZ"/>
              </w:rPr>
            </w:pPr>
            <w:r w:rsidRPr="007C3391">
              <w:rPr>
                <w:sz w:val="28"/>
                <w:szCs w:val="28"/>
                <w:lang w:val="uz-Cyrl-UZ"/>
              </w:rPr>
              <w:t>Entomological mesh bag, hydrobiological sachok, morilka, tweezers, scalpel, magnifying glass, excursion bucket, diary</w:t>
            </w:r>
          </w:p>
        </w:tc>
        <w:tc>
          <w:tcPr>
            <w:tcW w:w="1590" w:type="dxa"/>
            <w:tcBorders>
              <w:top w:val="single" w:sz="4" w:space="0" w:color="auto"/>
              <w:left w:val="single" w:sz="4" w:space="0" w:color="auto"/>
              <w:bottom w:val="single" w:sz="4" w:space="0" w:color="auto"/>
              <w:right w:val="single" w:sz="4" w:space="0" w:color="auto"/>
            </w:tcBorders>
          </w:tcPr>
          <w:p w14:paraId="79C60750"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p>
          <w:p w14:paraId="3D136ECA" w14:textId="77777777" w:rsidR="00E7503E" w:rsidRPr="007C3391" w:rsidRDefault="00E7503E" w:rsidP="007758A3">
            <w:pPr>
              <w:spacing w:after="0" w:line="240" w:lineRule="auto"/>
              <w:rPr>
                <w:rFonts w:ascii="Times New Roman" w:hAnsi="Times New Roman"/>
                <w:sz w:val="28"/>
                <w:szCs w:val="28"/>
                <w:lang w:val="uz-Cyrl-UZ"/>
              </w:rPr>
            </w:pPr>
          </w:p>
          <w:p w14:paraId="2D8E166C" w14:textId="77777777" w:rsidR="00E7503E" w:rsidRPr="007C3391" w:rsidRDefault="00E7503E" w:rsidP="007758A3">
            <w:pPr>
              <w:spacing w:after="0" w:line="240" w:lineRule="auto"/>
              <w:rPr>
                <w:rFonts w:ascii="Times New Roman" w:hAnsi="Times New Roman"/>
                <w:sz w:val="28"/>
                <w:szCs w:val="28"/>
                <w:lang w:val="uz-Cyrl-UZ"/>
              </w:rPr>
            </w:pPr>
          </w:p>
          <w:p w14:paraId="3EFEFB4F" w14:textId="77777777" w:rsidR="00E7503E" w:rsidRPr="007C3391" w:rsidRDefault="00E7503E" w:rsidP="007758A3">
            <w:pPr>
              <w:spacing w:after="0" w:line="240" w:lineRule="auto"/>
              <w:rPr>
                <w:rFonts w:ascii="Times New Roman" w:hAnsi="Times New Roman"/>
                <w:sz w:val="28"/>
                <w:szCs w:val="28"/>
                <w:lang w:val="uz-Cyrl-UZ"/>
              </w:rPr>
            </w:pPr>
            <w:r w:rsidRPr="007C3391">
              <w:rPr>
                <w:rFonts w:ascii="Times New Roman" w:hAnsi="Times New Roman"/>
                <w:sz w:val="28"/>
                <w:szCs w:val="28"/>
                <w:lang w:val="uz-Cyrl-UZ"/>
              </w:rPr>
              <w:t>1,2,3,4,5</w:t>
            </w:r>
          </w:p>
        </w:tc>
      </w:tr>
      <w:tr w:rsidR="00E7503E" w:rsidRPr="007C3391" w14:paraId="741D9A62"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194830F6"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10</w:t>
            </w:r>
          </w:p>
        </w:tc>
        <w:tc>
          <w:tcPr>
            <w:tcW w:w="2837" w:type="dxa"/>
            <w:tcBorders>
              <w:top w:val="single" w:sz="4" w:space="0" w:color="auto"/>
              <w:left w:val="single" w:sz="4" w:space="0" w:color="auto"/>
              <w:bottom w:val="single" w:sz="4" w:space="0" w:color="auto"/>
              <w:right w:val="single" w:sz="4" w:space="0" w:color="auto"/>
            </w:tcBorders>
          </w:tcPr>
          <w:p w14:paraId="018B0724" w14:textId="77777777" w:rsidR="00E7503E" w:rsidRPr="007C3391" w:rsidRDefault="00240425"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Excursion to Study Animals in Hilly (Adir) Regions</w:t>
            </w:r>
          </w:p>
        </w:tc>
        <w:tc>
          <w:tcPr>
            <w:tcW w:w="1541" w:type="dxa"/>
            <w:tcBorders>
              <w:top w:val="single" w:sz="4" w:space="0" w:color="auto"/>
              <w:left w:val="single" w:sz="4" w:space="0" w:color="auto"/>
              <w:bottom w:val="single" w:sz="4" w:space="0" w:color="auto"/>
              <w:right w:val="single" w:sz="4" w:space="0" w:color="auto"/>
            </w:tcBorders>
            <w:hideMark/>
          </w:tcPr>
          <w:p w14:paraId="4D9DA547" w14:textId="77777777" w:rsidR="00E7503E" w:rsidRPr="007C3391" w:rsidRDefault="00886368" w:rsidP="00234E98">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b/>
                <w:i/>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33DA6D49" w14:textId="77777777" w:rsidR="00E7503E" w:rsidRPr="007C3391" w:rsidRDefault="00E7503E" w:rsidP="006F146E">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w:t>
            </w:r>
            <w:r w:rsidR="006F146E" w:rsidRPr="007C3391">
              <w:rPr>
                <w:rFonts w:ascii="Times New Roman" w:hAnsi="Times New Roman"/>
                <w:sz w:val="28"/>
                <w:szCs w:val="28"/>
                <w:lang w:val="uz-Cyrl-UZ"/>
              </w:rPr>
              <w:t>0</w:t>
            </w:r>
            <w:r w:rsidRPr="007C3391">
              <w:rPr>
                <w:rFonts w:ascii="Times New Roman" w:hAnsi="Times New Roman"/>
                <w:sz w:val="28"/>
                <w:szCs w:val="28"/>
                <w:lang w:val="uz-Cyrl-UZ"/>
              </w:rPr>
              <w:t xml:space="preserve">-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5D9F5C50" w14:textId="77777777" w:rsidR="00E7503E" w:rsidRPr="007C3391" w:rsidRDefault="002F5C56" w:rsidP="002F5C56">
            <w:pPr>
              <w:pStyle w:val="leading-8"/>
              <w:rPr>
                <w:b/>
                <w:i/>
                <w:sz w:val="28"/>
                <w:szCs w:val="28"/>
                <w:lang w:val="uz-Cyrl-UZ"/>
              </w:rPr>
            </w:pPr>
            <w:r w:rsidRPr="007C3391">
              <w:rPr>
                <w:sz w:val="28"/>
                <w:szCs w:val="28"/>
                <w:lang w:val="uz-Cyrl-UZ"/>
              </w:rPr>
              <w:t>Entomological mesh bag, hydrobiological sachok, morilka, tweezers, scalpel, magnifying glass, excursion bucket, diary</w:t>
            </w:r>
          </w:p>
        </w:tc>
        <w:tc>
          <w:tcPr>
            <w:tcW w:w="1590" w:type="dxa"/>
            <w:tcBorders>
              <w:top w:val="single" w:sz="4" w:space="0" w:color="auto"/>
              <w:left w:val="single" w:sz="4" w:space="0" w:color="auto"/>
              <w:bottom w:val="single" w:sz="4" w:space="0" w:color="auto"/>
              <w:right w:val="single" w:sz="4" w:space="0" w:color="auto"/>
            </w:tcBorders>
            <w:hideMark/>
          </w:tcPr>
          <w:p w14:paraId="45A55E40"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3A9A49DF"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2EB89957"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11</w:t>
            </w:r>
          </w:p>
        </w:tc>
        <w:tc>
          <w:tcPr>
            <w:tcW w:w="2837" w:type="dxa"/>
            <w:tcBorders>
              <w:top w:val="single" w:sz="4" w:space="0" w:color="auto"/>
              <w:left w:val="single" w:sz="4" w:space="0" w:color="auto"/>
              <w:bottom w:val="single" w:sz="4" w:space="0" w:color="auto"/>
              <w:right w:val="single" w:sz="4" w:space="0" w:color="auto"/>
            </w:tcBorders>
            <w:hideMark/>
          </w:tcPr>
          <w:p w14:paraId="7ADF5C45" w14:textId="77777777" w:rsidR="00E7503E" w:rsidRPr="007C3391" w:rsidRDefault="00240425"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Excursion to Study Animals in Parks and Gardens</w:t>
            </w:r>
          </w:p>
        </w:tc>
        <w:tc>
          <w:tcPr>
            <w:tcW w:w="1541" w:type="dxa"/>
            <w:tcBorders>
              <w:top w:val="single" w:sz="4" w:space="0" w:color="auto"/>
              <w:left w:val="single" w:sz="4" w:space="0" w:color="auto"/>
              <w:bottom w:val="single" w:sz="4" w:space="0" w:color="auto"/>
              <w:right w:val="single" w:sz="4" w:space="0" w:color="auto"/>
            </w:tcBorders>
            <w:hideMark/>
          </w:tcPr>
          <w:p w14:paraId="65E3AFB6" w14:textId="77777777" w:rsidR="00E7503E" w:rsidRPr="007C3391" w:rsidRDefault="00886368" w:rsidP="00234E98">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b/>
                <w:i/>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6AD8C1A4" w14:textId="77777777" w:rsidR="00E7503E" w:rsidRPr="007C3391" w:rsidRDefault="006F146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11</w:t>
            </w:r>
            <w:r w:rsidR="00E7503E" w:rsidRPr="007C3391">
              <w:rPr>
                <w:rFonts w:ascii="Times New Roman" w:hAnsi="Times New Roman"/>
                <w:sz w:val="28"/>
                <w:szCs w:val="28"/>
                <w:lang w:val="uz-Cyrl-UZ"/>
              </w:rPr>
              <w:t>-</w:t>
            </w:r>
            <w:r w:rsidR="005E71B8" w:rsidRPr="007C3391">
              <w:rPr>
                <w:rFonts w:ascii="Times New Roman" w:hAnsi="Times New Roman"/>
                <w:sz w:val="28"/>
                <w:szCs w:val="28"/>
                <w:lang w:val="uz-Cyrl-UZ"/>
              </w:rPr>
              <w:t xml:space="preserve"> day</w:t>
            </w:r>
          </w:p>
        </w:tc>
        <w:tc>
          <w:tcPr>
            <w:tcW w:w="1579" w:type="dxa"/>
            <w:tcBorders>
              <w:top w:val="single" w:sz="4" w:space="0" w:color="auto"/>
              <w:left w:val="single" w:sz="4" w:space="0" w:color="auto"/>
              <w:bottom w:val="single" w:sz="4" w:space="0" w:color="auto"/>
              <w:right w:val="single" w:sz="4" w:space="0" w:color="auto"/>
            </w:tcBorders>
            <w:hideMark/>
          </w:tcPr>
          <w:p w14:paraId="18899955" w14:textId="77777777" w:rsidR="00E7503E" w:rsidRPr="007C3391" w:rsidRDefault="002F5C56" w:rsidP="002F5C56">
            <w:pPr>
              <w:pStyle w:val="leading-8"/>
              <w:rPr>
                <w:b/>
                <w:i/>
                <w:sz w:val="28"/>
                <w:szCs w:val="28"/>
                <w:lang w:val="uz-Cyrl-UZ"/>
              </w:rPr>
            </w:pPr>
            <w:r w:rsidRPr="007C3391">
              <w:rPr>
                <w:sz w:val="28"/>
                <w:szCs w:val="28"/>
                <w:lang w:val="uz-Cyrl-UZ"/>
              </w:rPr>
              <w:t xml:space="preserve">Entomological mesh bag, hydrobiological sachok, morilka, tweezers, scalpel, </w:t>
            </w:r>
            <w:r w:rsidRPr="007C3391">
              <w:rPr>
                <w:sz w:val="28"/>
                <w:szCs w:val="28"/>
                <w:lang w:val="uz-Cyrl-UZ"/>
              </w:rPr>
              <w:lastRenderedPageBreak/>
              <w:t>magnifying glass, excursion bucket, diary</w:t>
            </w:r>
          </w:p>
        </w:tc>
        <w:tc>
          <w:tcPr>
            <w:tcW w:w="1590" w:type="dxa"/>
            <w:tcBorders>
              <w:top w:val="single" w:sz="4" w:space="0" w:color="auto"/>
              <w:left w:val="single" w:sz="4" w:space="0" w:color="auto"/>
              <w:bottom w:val="single" w:sz="4" w:space="0" w:color="auto"/>
              <w:right w:val="single" w:sz="4" w:space="0" w:color="auto"/>
            </w:tcBorders>
            <w:hideMark/>
          </w:tcPr>
          <w:p w14:paraId="71CC02F4"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lastRenderedPageBreak/>
              <w:t>1,2,3,4,5</w:t>
            </w:r>
          </w:p>
        </w:tc>
      </w:tr>
      <w:tr w:rsidR="00E7503E" w:rsidRPr="007C3391" w14:paraId="700EB16E"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4C10B3F9"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12</w:t>
            </w:r>
          </w:p>
        </w:tc>
        <w:tc>
          <w:tcPr>
            <w:tcW w:w="2837" w:type="dxa"/>
            <w:tcBorders>
              <w:top w:val="single" w:sz="4" w:space="0" w:color="auto"/>
              <w:left w:val="single" w:sz="4" w:space="0" w:color="auto"/>
              <w:bottom w:val="single" w:sz="4" w:space="0" w:color="auto"/>
              <w:right w:val="single" w:sz="4" w:space="0" w:color="auto"/>
            </w:tcBorders>
            <w:hideMark/>
          </w:tcPr>
          <w:p w14:paraId="37D527A2" w14:textId="77777777" w:rsidR="00E7503E" w:rsidRPr="007C3391" w:rsidRDefault="00840758"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Excursion to the Namangan Regional Museum of Local Studies</w:t>
            </w:r>
          </w:p>
        </w:tc>
        <w:tc>
          <w:tcPr>
            <w:tcW w:w="1541" w:type="dxa"/>
            <w:tcBorders>
              <w:top w:val="single" w:sz="4" w:space="0" w:color="auto"/>
              <w:left w:val="single" w:sz="4" w:space="0" w:color="auto"/>
              <w:bottom w:val="single" w:sz="4" w:space="0" w:color="auto"/>
              <w:right w:val="single" w:sz="4" w:space="0" w:color="auto"/>
            </w:tcBorders>
            <w:hideMark/>
          </w:tcPr>
          <w:p w14:paraId="075E32F8" w14:textId="77777777" w:rsidR="00E7503E" w:rsidRPr="007C3391" w:rsidRDefault="003F62AF"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2</w:t>
            </w:r>
          </w:p>
        </w:tc>
        <w:tc>
          <w:tcPr>
            <w:tcW w:w="1565" w:type="dxa"/>
            <w:tcBorders>
              <w:top w:val="single" w:sz="4" w:space="0" w:color="auto"/>
              <w:left w:val="single" w:sz="4" w:space="0" w:color="auto"/>
              <w:bottom w:val="single" w:sz="4" w:space="0" w:color="auto"/>
              <w:right w:val="single" w:sz="4" w:space="0" w:color="auto"/>
            </w:tcBorders>
            <w:hideMark/>
          </w:tcPr>
          <w:p w14:paraId="43D601A6" w14:textId="77777777" w:rsidR="00E7503E" w:rsidRPr="007C3391" w:rsidRDefault="006F146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w:t>
            </w:r>
            <w:r w:rsidR="00E7503E" w:rsidRPr="007C3391">
              <w:rPr>
                <w:rFonts w:ascii="Times New Roman" w:hAnsi="Times New Roman"/>
                <w:sz w:val="28"/>
                <w:szCs w:val="28"/>
                <w:lang w:val="uz-Cyrl-UZ"/>
              </w:rPr>
              <w:t xml:space="preserve">2-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040A27EE" w14:textId="77777777" w:rsidR="00E7503E" w:rsidRPr="007C3391" w:rsidRDefault="00252D38"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diary</w:t>
            </w:r>
          </w:p>
        </w:tc>
        <w:tc>
          <w:tcPr>
            <w:tcW w:w="1590" w:type="dxa"/>
            <w:tcBorders>
              <w:top w:val="single" w:sz="4" w:space="0" w:color="auto"/>
              <w:left w:val="single" w:sz="4" w:space="0" w:color="auto"/>
              <w:bottom w:val="single" w:sz="4" w:space="0" w:color="auto"/>
              <w:right w:val="single" w:sz="4" w:space="0" w:color="auto"/>
            </w:tcBorders>
            <w:hideMark/>
          </w:tcPr>
          <w:p w14:paraId="14AA9B26"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r w:rsidRPr="007C3391">
              <w:rPr>
                <w:rFonts w:ascii="Times New Roman" w:hAnsi="Times New Roman"/>
                <w:sz w:val="28"/>
                <w:szCs w:val="28"/>
                <w:lang w:val="uz-Cyrl-UZ"/>
              </w:rPr>
              <w:t>1,2,3,4,5</w:t>
            </w:r>
          </w:p>
        </w:tc>
      </w:tr>
      <w:tr w:rsidR="00E7503E" w:rsidRPr="007C3391" w14:paraId="7FA40F40"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7EB9C4BD"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13</w:t>
            </w:r>
          </w:p>
        </w:tc>
        <w:tc>
          <w:tcPr>
            <w:tcW w:w="2837" w:type="dxa"/>
            <w:tcBorders>
              <w:top w:val="single" w:sz="4" w:space="0" w:color="auto"/>
              <w:left w:val="single" w:sz="4" w:space="0" w:color="auto"/>
              <w:bottom w:val="single" w:sz="4" w:space="0" w:color="auto"/>
              <w:right w:val="single" w:sz="4" w:space="0" w:color="auto"/>
            </w:tcBorders>
            <w:hideMark/>
          </w:tcPr>
          <w:p w14:paraId="37BD8990" w14:textId="77777777" w:rsidR="00E7503E" w:rsidRPr="007C3391" w:rsidRDefault="00840758"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Preparation of the Field Practice Report</w:t>
            </w:r>
          </w:p>
        </w:tc>
        <w:tc>
          <w:tcPr>
            <w:tcW w:w="1541" w:type="dxa"/>
            <w:tcBorders>
              <w:top w:val="single" w:sz="4" w:space="0" w:color="auto"/>
              <w:left w:val="single" w:sz="4" w:space="0" w:color="auto"/>
              <w:bottom w:val="single" w:sz="4" w:space="0" w:color="auto"/>
              <w:right w:val="single" w:sz="4" w:space="0" w:color="auto"/>
            </w:tcBorders>
            <w:hideMark/>
          </w:tcPr>
          <w:p w14:paraId="7D53195F" w14:textId="77777777" w:rsidR="00E7503E" w:rsidRPr="007C3391" w:rsidRDefault="00886368"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78015D53" w14:textId="77777777" w:rsidR="00E7503E" w:rsidRPr="007C3391" w:rsidRDefault="006F146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w:t>
            </w:r>
            <w:r w:rsidR="00E7503E" w:rsidRPr="007C3391">
              <w:rPr>
                <w:rFonts w:ascii="Times New Roman" w:hAnsi="Times New Roman"/>
                <w:sz w:val="28"/>
                <w:szCs w:val="28"/>
                <w:lang w:val="uz-Cyrl-UZ"/>
              </w:rPr>
              <w:t xml:space="preserve">3 -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67663741" w14:textId="77777777" w:rsidR="00E7503E" w:rsidRPr="007C3391" w:rsidRDefault="00252D38"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diary</w:t>
            </w:r>
          </w:p>
        </w:tc>
        <w:tc>
          <w:tcPr>
            <w:tcW w:w="1590" w:type="dxa"/>
            <w:tcBorders>
              <w:top w:val="single" w:sz="4" w:space="0" w:color="auto"/>
              <w:left w:val="single" w:sz="4" w:space="0" w:color="auto"/>
              <w:bottom w:val="single" w:sz="4" w:space="0" w:color="auto"/>
              <w:right w:val="single" w:sz="4" w:space="0" w:color="auto"/>
            </w:tcBorders>
            <w:hideMark/>
          </w:tcPr>
          <w:p w14:paraId="5762AD6D"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1,2,3,4,5</w:t>
            </w:r>
          </w:p>
        </w:tc>
      </w:tr>
      <w:tr w:rsidR="00E7503E" w:rsidRPr="007C3391" w14:paraId="0FF82981" w14:textId="77777777" w:rsidTr="00E7503E">
        <w:tc>
          <w:tcPr>
            <w:tcW w:w="459" w:type="dxa"/>
            <w:tcBorders>
              <w:top w:val="single" w:sz="4" w:space="0" w:color="auto"/>
              <w:left w:val="single" w:sz="4" w:space="0" w:color="auto"/>
              <w:bottom w:val="single" w:sz="4" w:space="0" w:color="auto"/>
              <w:right w:val="single" w:sz="4" w:space="0" w:color="auto"/>
            </w:tcBorders>
            <w:hideMark/>
          </w:tcPr>
          <w:p w14:paraId="53EA1697"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14</w:t>
            </w:r>
          </w:p>
        </w:tc>
        <w:tc>
          <w:tcPr>
            <w:tcW w:w="2837" w:type="dxa"/>
            <w:tcBorders>
              <w:top w:val="single" w:sz="4" w:space="0" w:color="auto"/>
              <w:left w:val="single" w:sz="4" w:space="0" w:color="auto"/>
              <w:bottom w:val="single" w:sz="4" w:space="0" w:color="auto"/>
              <w:right w:val="single" w:sz="4" w:space="0" w:color="auto"/>
            </w:tcBorders>
            <w:hideMark/>
          </w:tcPr>
          <w:p w14:paraId="567180F0" w14:textId="77777777" w:rsidR="00E7503E" w:rsidRPr="007C3391" w:rsidRDefault="00840758" w:rsidP="00781E49">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Preparation of the Field Practice Report</w:t>
            </w:r>
          </w:p>
        </w:tc>
        <w:tc>
          <w:tcPr>
            <w:tcW w:w="1541" w:type="dxa"/>
            <w:tcBorders>
              <w:top w:val="single" w:sz="4" w:space="0" w:color="auto"/>
              <w:left w:val="single" w:sz="4" w:space="0" w:color="auto"/>
              <w:bottom w:val="single" w:sz="4" w:space="0" w:color="auto"/>
              <w:right w:val="single" w:sz="4" w:space="0" w:color="auto"/>
            </w:tcBorders>
            <w:hideMark/>
          </w:tcPr>
          <w:p w14:paraId="5B6C481C" w14:textId="77777777" w:rsidR="00E7503E" w:rsidRPr="007C3391" w:rsidRDefault="00886368"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5</w:t>
            </w:r>
          </w:p>
        </w:tc>
        <w:tc>
          <w:tcPr>
            <w:tcW w:w="1565" w:type="dxa"/>
            <w:tcBorders>
              <w:top w:val="single" w:sz="4" w:space="0" w:color="auto"/>
              <w:left w:val="single" w:sz="4" w:space="0" w:color="auto"/>
              <w:bottom w:val="single" w:sz="4" w:space="0" w:color="auto"/>
              <w:right w:val="single" w:sz="4" w:space="0" w:color="auto"/>
            </w:tcBorders>
            <w:hideMark/>
          </w:tcPr>
          <w:p w14:paraId="64173A9A" w14:textId="77777777" w:rsidR="00E7503E" w:rsidRPr="007C3391" w:rsidRDefault="006F146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w:t>
            </w:r>
            <w:r w:rsidR="00E7503E" w:rsidRPr="007C3391">
              <w:rPr>
                <w:rFonts w:ascii="Times New Roman" w:hAnsi="Times New Roman"/>
                <w:sz w:val="28"/>
                <w:szCs w:val="28"/>
                <w:lang w:val="uz-Cyrl-UZ"/>
              </w:rPr>
              <w:t xml:space="preserve">4 – </w:t>
            </w:r>
            <w:r w:rsidR="005E71B8" w:rsidRPr="007C3391">
              <w:rPr>
                <w:rFonts w:ascii="Times New Roman" w:hAnsi="Times New Roman"/>
                <w:sz w:val="28"/>
                <w:szCs w:val="28"/>
                <w:lang w:val="uz-Cyrl-UZ"/>
              </w:rPr>
              <w:t>day</w:t>
            </w:r>
          </w:p>
        </w:tc>
        <w:tc>
          <w:tcPr>
            <w:tcW w:w="1579" w:type="dxa"/>
            <w:tcBorders>
              <w:top w:val="single" w:sz="4" w:space="0" w:color="auto"/>
              <w:left w:val="single" w:sz="4" w:space="0" w:color="auto"/>
              <w:bottom w:val="single" w:sz="4" w:space="0" w:color="auto"/>
              <w:right w:val="single" w:sz="4" w:space="0" w:color="auto"/>
            </w:tcBorders>
            <w:hideMark/>
          </w:tcPr>
          <w:p w14:paraId="6A301D61" w14:textId="77777777" w:rsidR="00E7503E" w:rsidRPr="007C3391" w:rsidRDefault="00252D38"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diary</w:t>
            </w:r>
          </w:p>
        </w:tc>
        <w:tc>
          <w:tcPr>
            <w:tcW w:w="1590" w:type="dxa"/>
            <w:tcBorders>
              <w:top w:val="single" w:sz="4" w:space="0" w:color="auto"/>
              <w:left w:val="single" w:sz="4" w:space="0" w:color="auto"/>
              <w:bottom w:val="single" w:sz="4" w:space="0" w:color="auto"/>
              <w:right w:val="single" w:sz="4" w:space="0" w:color="auto"/>
            </w:tcBorders>
            <w:hideMark/>
          </w:tcPr>
          <w:p w14:paraId="52E4009B"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r w:rsidRPr="007C3391">
              <w:rPr>
                <w:rFonts w:ascii="Times New Roman" w:hAnsi="Times New Roman"/>
                <w:sz w:val="28"/>
                <w:szCs w:val="28"/>
                <w:lang w:val="uz-Cyrl-UZ"/>
              </w:rPr>
              <w:t>1,2,3,4,5</w:t>
            </w:r>
          </w:p>
        </w:tc>
      </w:tr>
      <w:tr w:rsidR="00E7503E" w:rsidRPr="007C3391" w14:paraId="70F5289C" w14:textId="77777777" w:rsidTr="00E7503E">
        <w:tc>
          <w:tcPr>
            <w:tcW w:w="459" w:type="dxa"/>
            <w:tcBorders>
              <w:top w:val="single" w:sz="4" w:space="0" w:color="auto"/>
              <w:left w:val="single" w:sz="4" w:space="0" w:color="auto"/>
              <w:bottom w:val="single" w:sz="4" w:space="0" w:color="auto"/>
              <w:right w:val="single" w:sz="4" w:space="0" w:color="auto"/>
            </w:tcBorders>
          </w:tcPr>
          <w:p w14:paraId="3E5D029E" w14:textId="77777777" w:rsidR="00E7503E" w:rsidRPr="007C3391" w:rsidRDefault="00E7503E" w:rsidP="007758A3">
            <w:pPr>
              <w:tabs>
                <w:tab w:val="left" w:pos="2715"/>
              </w:tabs>
              <w:spacing w:after="0" w:line="240" w:lineRule="auto"/>
              <w:jc w:val="center"/>
              <w:rPr>
                <w:rFonts w:ascii="Times New Roman" w:hAnsi="Times New Roman"/>
                <w:sz w:val="28"/>
                <w:szCs w:val="28"/>
                <w:lang w:val="uz-Cyrl-UZ"/>
              </w:rPr>
            </w:pPr>
          </w:p>
        </w:tc>
        <w:tc>
          <w:tcPr>
            <w:tcW w:w="2837" w:type="dxa"/>
            <w:tcBorders>
              <w:top w:val="single" w:sz="4" w:space="0" w:color="auto"/>
              <w:left w:val="single" w:sz="4" w:space="0" w:color="auto"/>
              <w:bottom w:val="single" w:sz="4" w:space="0" w:color="auto"/>
              <w:right w:val="single" w:sz="4" w:space="0" w:color="auto"/>
            </w:tcBorders>
            <w:hideMark/>
          </w:tcPr>
          <w:p w14:paraId="113A4F8D" w14:textId="77777777" w:rsidR="00E7503E" w:rsidRPr="007C3391" w:rsidRDefault="00840758" w:rsidP="007758A3">
            <w:pPr>
              <w:tabs>
                <w:tab w:val="left" w:pos="2715"/>
              </w:tabs>
              <w:spacing w:after="0" w:line="240" w:lineRule="auto"/>
              <w:rPr>
                <w:rFonts w:ascii="Times New Roman" w:hAnsi="Times New Roman"/>
                <w:sz w:val="28"/>
                <w:szCs w:val="28"/>
                <w:lang w:val="uz-Cyrl-UZ"/>
              </w:rPr>
            </w:pPr>
            <w:r w:rsidRPr="007C3391">
              <w:rPr>
                <w:rFonts w:ascii="Times New Roman" w:hAnsi="Times New Roman"/>
                <w:sz w:val="28"/>
                <w:szCs w:val="28"/>
                <w:lang w:val="uz-Cyrl-UZ"/>
              </w:rPr>
              <w:t>Total</w:t>
            </w:r>
            <w:r w:rsidR="00952136" w:rsidRPr="007C3391">
              <w:rPr>
                <w:rFonts w:ascii="Times New Roman" w:hAnsi="Times New Roman"/>
                <w:sz w:val="28"/>
                <w:szCs w:val="28"/>
                <w:lang w:val="uz-Cyrl-UZ"/>
              </w:rPr>
              <w:t>:</w:t>
            </w:r>
          </w:p>
        </w:tc>
        <w:tc>
          <w:tcPr>
            <w:tcW w:w="1541" w:type="dxa"/>
            <w:tcBorders>
              <w:top w:val="single" w:sz="4" w:space="0" w:color="auto"/>
              <w:left w:val="single" w:sz="4" w:space="0" w:color="auto"/>
              <w:bottom w:val="single" w:sz="4" w:space="0" w:color="auto"/>
              <w:right w:val="single" w:sz="4" w:space="0" w:color="auto"/>
            </w:tcBorders>
            <w:hideMark/>
          </w:tcPr>
          <w:p w14:paraId="050A9A22" w14:textId="77777777" w:rsidR="00E7503E" w:rsidRPr="007C3391" w:rsidRDefault="003F62AF" w:rsidP="007758A3">
            <w:pPr>
              <w:tabs>
                <w:tab w:val="left" w:pos="2715"/>
              </w:tabs>
              <w:spacing w:after="0" w:line="240" w:lineRule="auto"/>
              <w:jc w:val="center"/>
              <w:rPr>
                <w:rFonts w:ascii="Times New Roman" w:hAnsi="Times New Roman"/>
                <w:b/>
                <w:sz w:val="28"/>
                <w:szCs w:val="28"/>
                <w:lang w:val="uz-Cyrl-UZ"/>
              </w:rPr>
            </w:pPr>
            <w:r w:rsidRPr="007C3391">
              <w:rPr>
                <w:rFonts w:ascii="Times New Roman" w:hAnsi="Times New Roman"/>
                <w:b/>
                <w:sz w:val="28"/>
                <w:szCs w:val="28"/>
                <w:lang w:val="uz-Cyrl-UZ"/>
              </w:rPr>
              <w:t>60</w:t>
            </w:r>
          </w:p>
        </w:tc>
        <w:tc>
          <w:tcPr>
            <w:tcW w:w="1565" w:type="dxa"/>
            <w:tcBorders>
              <w:top w:val="single" w:sz="4" w:space="0" w:color="auto"/>
              <w:left w:val="single" w:sz="4" w:space="0" w:color="auto"/>
              <w:bottom w:val="single" w:sz="4" w:space="0" w:color="auto"/>
              <w:right w:val="single" w:sz="4" w:space="0" w:color="auto"/>
            </w:tcBorders>
          </w:tcPr>
          <w:p w14:paraId="02C7CFE4" w14:textId="77777777" w:rsidR="00E7503E" w:rsidRPr="007C3391" w:rsidRDefault="00E7503E" w:rsidP="007758A3">
            <w:pPr>
              <w:tabs>
                <w:tab w:val="left" w:pos="2715"/>
              </w:tabs>
              <w:spacing w:after="0" w:line="240" w:lineRule="auto"/>
              <w:jc w:val="center"/>
              <w:rPr>
                <w:rFonts w:ascii="Times New Roman" w:hAnsi="Times New Roman"/>
                <w:b/>
                <w:sz w:val="28"/>
                <w:szCs w:val="28"/>
                <w:lang w:val="uz-Cyrl-UZ"/>
              </w:rPr>
            </w:pPr>
          </w:p>
        </w:tc>
        <w:tc>
          <w:tcPr>
            <w:tcW w:w="1579" w:type="dxa"/>
            <w:tcBorders>
              <w:top w:val="single" w:sz="4" w:space="0" w:color="auto"/>
              <w:left w:val="single" w:sz="4" w:space="0" w:color="auto"/>
              <w:bottom w:val="single" w:sz="4" w:space="0" w:color="auto"/>
              <w:right w:val="single" w:sz="4" w:space="0" w:color="auto"/>
            </w:tcBorders>
          </w:tcPr>
          <w:p w14:paraId="467F0085"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p>
        </w:tc>
        <w:tc>
          <w:tcPr>
            <w:tcW w:w="1590" w:type="dxa"/>
            <w:tcBorders>
              <w:top w:val="single" w:sz="4" w:space="0" w:color="auto"/>
              <w:left w:val="single" w:sz="4" w:space="0" w:color="auto"/>
              <w:bottom w:val="single" w:sz="4" w:space="0" w:color="auto"/>
              <w:right w:val="single" w:sz="4" w:space="0" w:color="auto"/>
            </w:tcBorders>
          </w:tcPr>
          <w:p w14:paraId="1143CBFB" w14:textId="77777777" w:rsidR="00E7503E" w:rsidRPr="007C3391" w:rsidRDefault="00E7503E" w:rsidP="007758A3">
            <w:pPr>
              <w:tabs>
                <w:tab w:val="left" w:pos="2715"/>
              </w:tabs>
              <w:spacing w:after="0" w:line="240" w:lineRule="auto"/>
              <w:jc w:val="center"/>
              <w:rPr>
                <w:rFonts w:ascii="Times New Roman" w:hAnsi="Times New Roman"/>
                <w:b/>
                <w:i/>
                <w:sz w:val="28"/>
                <w:szCs w:val="28"/>
                <w:lang w:val="uz-Cyrl-UZ"/>
              </w:rPr>
            </w:pPr>
          </w:p>
        </w:tc>
      </w:tr>
    </w:tbl>
    <w:p w14:paraId="0823CD01" w14:textId="77777777" w:rsidR="00E7503E" w:rsidRPr="007C3391" w:rsidRDefault="00E7503E" w:rsidP="007758A3">
      <w:pPr>
        <w:spacing w:after="0" w:line="240" w:lineRule="auto"/>
        <w:rPr>
          <w:rFonts w:ascii="Times New Roman" w:hAnsi="Times New Roman"/>
          <w:b/>
          <w:sz w:val="28"/>
          <w:szCs w:val="28"/>
          <w:lang w:val="uz-Cyrl-UZ"/>
        </w:rPr>
      </w:pPr>
    </w:p>
    <w:p w14:paraId="607C5B3B" w14:textId="77777777" w:rsidR="00E7503E" w:rsidRPr="007C3391" w:rsidRDefault="00E7503E" w:rsidP="007758A3">
      <w:pPr>
        <w:spacing w:after="0" w:line="240" w:lineRule="auto"/>
        <w:jc w:val="center"/>
        <w:rPr>
          <w:rFonts w:ascii="Times New Roman" w:hAnsi="Times New Roman"/>
          <w:b/>
          <w:sz w:val="28"/>
          <w:szCs w:val="28"/>
          <w:lang w:val="uz-Cyrl-UZ"/>
        </w:rPr>
      </w:pPr>
    </w:p>
    <w:p w14:paraId="1DC4C54C" w14:textId="77777777" w:rsidR="00EB733A" w:rsidRPr="007C3391" w:rsidRDefault="00EB733A" w:rsidP="007758A3">
      <w:pPr>
        <w:spacing w:after="0" w:line="240" w:lineRule="auto"/>
        <w:jc w:val="center"/>
        <w:rPr>
          <w:rFonts w:ascii="Times New Roman" w:hAnsi="Times New Roman"/>
          <w:b/>
          <w:sz w:val="28"/>
          <w:szCs w:val="28"/>
          <w:lang w:val="uz-Cyrl-UZ"/>
        </w:rPr>
      </w:pPr>
    </w:p>
    <w:tbl>
      <w:tblPr>
        <w:tblW w:w="9577" w:type="dxa"/>
        <w:tblInd w:w="228" w:type="dxa"/>
        <w:tblLook w:val="01E0" w:firstRow="1" w:lastRow="1" w:firstColumn="1" w:lastColumn="1" w:noHBand="0" w:noVBand="0"/>
      </w:tblPr>
      <w:tblGrid>
        <w:gridCol w:w="9577"/>
      </w:tblGrid>
      <w:tr w:rsidR="00600DDE" w:rsidRPr="007C3391" w14:paraId="34133AAA" w14:textId="77777777" w:rsidTr="008260C2">
        <w:trPr>
          <w:trHeight w:val="993"/>
        </w:trPr>
        <w:tc>
          <w:tcPr>
            <w:tcW w:w="9577" w:type="dxa"/>
            <w:shd w:val="clear" w:color="auto" w:fill="auto"/>
          </w:tcPr>
          <w:p w14:paraId="20D1A670" w14:textId="77777777" w:rsidR="00252D38" w:rsidRPr="007C3391" w:rsidRDefault="00252D38" w:rsidP="00252D38">
            <w:pPr>
              <w:pStyle w:val="leading-8"/>
              <w:jc w:val="center"/>
              <w:rPr>
                <w:b/>
                <w:sz w:val="28"/>
                <w:szCs w:val="28"/>
                <w:lang w:val="uz-Cyrl-UZ"/>
              </w:rPr>
            </w:pPr>
            <w:r w:rsidRPr="007C3391">
              <w:rPr>
                <w:b/>
                <w:sz w:val="28"/>
                <w:szCs w:val="28"/>
                <w:lang w:val="uz-Cyrl-UZ"/>
              </w:rPr>
              <w:t>Rating control plan for assessing students' knowledge</w:t>
            </w:r>
          </w:p>
          <w:p w14:paraId="25EAE883" w14:textId="77777777" w:rsidR="00163AF6" w:rsidRPr="007C3391" w:rsidRDefault="00600DDE" w:rsidP="00163AF6">
            <w:pPr>
              <w:pStyle w:val="leading-8"/>
              <w:rPr>
                <w:sz w:val="28"/>
                <w:szCs w:val="28"/>
                <w:lang w:val="uz-Cyrl-UZ"/>
              </w:rPr>
            </w:pPr>
            <w:r w:rsidRPr="007C3391">
              <w:rPr>
                <w:sz w:val="28"/>
                <w:szCs w:val="28"/>
                <w:lang w:val="uz-Cyrl-UZ"/>
              </w:rPr>
              <w:t xml:space="preserve">     </w:t>
            </w:r>
            <w:r w:rsidR="00C513D0" w:rsidRPr="007C3391">
              <w:rPr>
                <w:sz w:val="28"/>
                <w:szCs w:val="28"/>
                <w:lang w:val="uz-Cyrl-UZ"/>
              </w:rPr>
              <w:t xml:space="preserve">          </w:t>
            </w:r>
            <w:r w:rsidR="00163AF6" w:rsidRPr="007C3391">
              <w:rPr>
                <w:sz w:val="28"/>
                <w:szCs w:val="28"/>
                <w:lang w:val="uz-Cyrl-UZ"/>
              </w:rPr>
              <w:t>60510100 - For 2nd-year Biology students, the following rating control plan is created.</w:t>
            </w:r>
          </w:p>
          <w:p w14:paraId="3FE6AA8E" w14:textId="77777777" w:rsidR="00600DDE" w:rsidRPr="007C3391" w:rsidRDefault="00600DDE" w:rsidP="00600DDE">
            <w:pPr>
              <w:spacing w:after="0" w:line="240" w:lineRule="auto"/>
              <w:jc w:val="both"/>
              <w:rPr>
                <w:rFonts w:ascii="Times New Roman" w:eastAsia="Times New Roman" w:hAnsi="Times New Roman"/>
                <w:b/>
                <w:color w:val="000000"/>
                <w:sz w:val="28"/>
                <w:szCs w:val="28"/>
                <w:lang w:val="uz-Cyrl-UZ" w:eastAsia="ru-RU"/>
              </w:rPr>
            </w:pPr>
          </w:p>
          <w:tbl>
            <w:tblPr>
              <w:tblW w:w="0" w:type="auto"/>
              <w:tblLook w:val="04A0" w:firstRow="1" w:lastRow="0" w:firstColumn="1" w:lastColumn="0" w:noHBand="0" w:noVBand="1"/>
            </w:tblPr>
            <w:tblGrid>
              <w:gridCol w:w="4672"/>
              <w:gridCol w:w="4673"/>
            </w:tblGrid>
            <w:tr w:rsidR="00600DDE" w:rsidRPr="007C3391" w14:paraId="431A0CB1" w14:textId="77777777" w:rsidTr="00981AD9">
              <w:tc>
                <w:tcPr>
                  <w:tcW w:w="4672" w:type="dxa"/>
                </w:tcPr>
                <w:p w14:paraId="0F29CF93" w14:textId="77777777" w:rsidR="00C875F6" w:rsidRPr="007C3391" w:rsidRDefault="00C875F6" w:rsidP="00C875F6">
                  <w:pPr>
                    <w:pStyle w:val="leading-8"/>
                    <w:rPr>
                      <w:sz w:val="28"/>
                      <w:szCs w:val="28"/>
                      <w:lang w:val="uz-Cyrl-UZ"/>
                    </w:rPr>
                  </w:pPr>
                  <w:r w:rsidRPr="007C3391">
                    <w:rPr>
                      <w:sz w:val="28"/>
                      <w:szCs w:val="28"/>
                      <w:lang w:val="uz-Cyrl-UZ"/>
                    </w:rPr>
                    <w:t>Name of the internship:</w:t>
                  </w:r>
                </w:p>
                <w:p w14:paraId="520CE08A" w14:textId="77777777" w:rsidR="00C875F6" w:rsidRPr="007C3391" w:rsidRDefault="00C875F6" w:rsidP="00C875F6">
                  <w:pPr>
                    <w:pStyle w:val="leading-8"/>
                    <w:rPr>
                      <w:sz w:val="28"/>
                      <w:szCs w:val="28"/>
                      <w:lang w:val="uz-Cyrl-UZ"/>
                    </w:rPr>
                  </w:pPr>
                  <w:r w:rsidRPr="007C3391">
                    <w:rPr>
                      <w:sz w:val="28"/>
                      <w:szCs w:val="28"/>
                      <w:lang w:val="uz-Cyrl-UZ"/>
                    </w:rPr>
                    <w:t>"Zoology"</w:t>
                  </w:r>
                </w:p>
                <w:p w14:paraId="530EF96E" w14:textId="77777777" w:rsidR="00600DDE" w:rsidRPr="007C3391" w:rsidRDefault="00C875F6" w:rsidP="006E4807">
                  <w:pPr>
                    <w:pStyle w:val="leading-8"/>
                    <w:rPr>
                      <w:color w:val="000000"/>
                      <w:sz w:val="28"/>
                      <w:szCs w:val="28"/>
                      <w:lang w:val="uz-Cyrl-UZ"/>
                    </w:rPr>
                  </w:pPr>
                  <w:r w:rsidRPr="007C3391">
                    <w:rPr>
                      <w:sz w:val="28"/>
                      <w:szCs w:val="28"/>
                      <w:lang w:val="uz-Cyrl-UZ"/>
                    </w:rPr>
                    <w:t>Practical training</w:t>
                  </w:r>
                  <w:r w:rsidR="006E4807" w:rsidRPr="007C3391">
                    <w:rPr>
                      <w:sz w:val="28"/>
                      <w:szCs w:val="28"/>
                      <w:lang w:val="uz-Cyrl-UZ"/>
                    </w:rPr>
                    <w:t xml:space="preserve"> </w:t>
                  </w:r>
                  <w:r w:rsidRPr="007C3391">
                    <w:rPr>
                      <w:color w:val="000000"/>
                      <w:sz w:val="28"/>
                      <w:szCs w:val="28"/>
                      <w:lang w:val="uz-Cyrl-UZ"/>
                    </w:rPr>
                    <w:t xml:space="preserve"> </w:t>
                  </w:r>
                  <w:r w:rsidR="00600DDE" w:rsidRPr="007C3391">
                    <w:rPr>
                      <w:color w:val="000000"/>
                      <w:sz w:val="28"/>
                      <w:szCs w:val="28"/>
                      <w:lang w:val="uz-Cyrl-UZ"/>
                    </w:rPr>
                    <w:t xml:space="preserve">– 60 </w:t>
                  </w:r>
                  <w:r w:rsidR="006E4807" w:rsidRPr="007C3391">
                    <w:rPr>
                      <w:color w:val="000000"/>
                      <w:sz w:val="28"/>
                      <w:szCs w:val="28"/>
                      <w:lang w:val="uz-Cyrl-UZ"/>
                    </w:rPr>
                    <w:t>hour</w:t>
                  </w:r>
                </w:p>
              </w:tc>
              <w:tc>
                <w:tcPr>
                  <w:tcW w:w="4673" w:type="dxa"/>
                </w:tcPr>
                <w:p w14:paraId="0083CF00" w14:textId="77777777" w:rsidR="00CA0C4F" w:rsidRPr="007C3391" w:rsidRDefault="00CA0C4F" w:rsidP="00CA0C4F">
                  <w:pPr>
                    <w:pStyle w:val="leading-8"/>
                    <w:rPr>
                      <w:sz w:val="28"/>
                      <w:szCs w:val="28"/>
                      <w:lang w:val="uz-Cyrl-UZ"/>
                    </w:rPr>
                  </w:pPr>
                  <w:r w:rsidRPr="007C3391">
                    <w:rPr>
                      <w:sz w:val="28"/>
                      <w:szCs w:val="28"/>
                      <w:lang w:val="uz-Cyrl-UZ"/>
                    </w:rPr>
                    <w:t xml:space="preserve">         Evaluation criteria:</w:t>
                  </w:r>
                </w:p>
                <w:p w14:paraId="5BA8E4E7" w14:textId="77777777" w:rsidR="00600DDE" w:rsidRPr="007C3391" w:rsidRDefault="00EF4666" w:rsidP="00EF4666">
                  <w:pPr>
                    <w:pStyle w:val="leading-8"/>
                    <w:rPr>
                      <w:b/>
                      <w:bCs/>
                      <w:color w:val="000000"/>
                      <w:sz w:val="28"/>
                      <w:szCs w:val="28"/>
                      <w:lang w:val="uz-Cyrl-UZ"/>
                    </w:rPr>
                  </w:pPr>
                  <w:r w:rsidRPr="007C3391">
                    <w:rPr>
                      <w:b/>
                      <w:bCs/>
                      <w:color w:val="000000"/>
                      <w:sz w:val="28"/>
                      <w:szCs w:val="28"/>
                      <w:lang w:val="uz-Cyrl-UZ"/>
                    </w:rPr>
                    <w:t xml:space="preserve">        </w:t>
                  </w:r>
                  <w:r w:rsidR="00600DDE" w:rsidRPr="007C3391">
                    <w:rPr>
                      <w:b/>
                      <w:bCs/>
                      <w:color w:val="000000"/>
                      <w:sz w:val="28"/>
                      <w:szCs w:val="28"/>
                      <w:lang w:val="uz-Cyrl-UZ"/>
                    </w:rPr>
                    <w:t>5 – “</w:t>
                  </w:r>
                  <w:r w:rsidR="00CA0C4F" w:rsidRPr="007C3391">
                    <w:rPr>
                      <w:sz w:val="28"/>
                      <w:szCs w:val="28"/>
                      <w:lang w:val="uz-Cyrl-UZ"/>
                    </w:rPr>
                    <w:t>excellent</w:t>
                  </w:r>
                  <w:r w:rsidR="00600DDE" w:rsidRPr="007C3391">
                    <w:rPr>
                      <w:b/>
                      <w:bCs/>
                      <w:color w:val="000000"/>
                      <w:sz w:val="28"/>
                      <w:szCs w:val="28"/>
                      <w:lang w:val="uz-Cyrl-UZ"/>
                    </w:rPr>
                    <w:t>”</w:t>
                  </w:r>
                </w:p>
                <w:p w14:paraId="79624AB5" w14:textId="77777777" w:rsidR="00600DDE" w:rsidRPr="007C3391" w:rsidRDefault="00600DDE" w:rsidP="00EF4666">
                  <w:pPr>
                    <w:spacing w:after="0" w:line="240" w:lineRule="auto"/>
                    <w:ind w:left="568"/>
                    <w:jc w:val="both"/>
                    <w:rPr>
                      <w:rFonts w:ascii="Times New Roman" w:eastAsia="Times New Roman" w:hAnsi="Times New Roman"/>
                      <w:b/>
                      <w:bCs/>
                      <w:color w:val="000000"/>
                      <w:sz w:val="28"/>
                      <w:szCs w:val="28"/>
                      <w:lang w:val="uz-Cyrl-UZ" w:eastAsia="ru-RU"/>
                    </w:rPr>
                  </w:pPr>
                  <w:r w:rsidRPr="007C3391">
                    <w:rPr>
                      <w:rFonts w:ascii="Times New Roman" w:eastAsia="Times New Roman" w:hAnsi="Times New Roman"/>
                      <w:b/>
                      <w:bCs/>
                      <w:color w:val="000000"/>
                      <w:sz w:val="28"/>
                      <w:szCs w:val="28"/>
                      <w:lang w:val="uz-Cyrl-UZ" w:eastAsia="ru-RU"/>
                    </w:rPr>
                    <w:t>4 – “</w:t>
                  </w:r>
                  <w:r w:rsidR="00EF4666" w:rsidRPr="007C3391">
                    <w:rPr>
                      <w:rFonts w:ascii="Times New Roman" w:eastAsia="Times New Roman" w:hAnsi="Times New Roman"/>
                      <w:bCs/>
                      <w:color w:val="000000"/>
                      <w:sz w:val="28"/>
                      <w:szCs w:val="28"/>
                      <w:lang w:val="uz-Cyrl-UZ" w:eastAsia="ru-RU"/>
                    </w:rPr>
                    <w:t>good</w:t>
                  </w:r>
                  <w:r w:rsidRPr="007C3391">
                    <w:rPr>
                      <w:rFonts w:ascii="Times New Roman" w:eastAsia="Times New Roman" w:hAnsi="Times New Roman"/>
                      <w:b/>
                      <w:bCs/>
                      <w:color w:val="000000"/>
                      <w:sz w:val="28"/>
                      <w:szCs w:val="28"/>
                      <w:lang w:val="uz-Cyrl-UZ" w:eastAsia="ru-RU"/>
                    </w:rPr>
                    <w:t>”</w:t>
                  </w:r>
                </w:p>
                <w:p w14:paraId="4AD8F06C" w14:textId="77777777" w:rsidR="00600DDE" w:rsidRPr="007C3391" w:rsidRDefault="00EF4666" w:rsidP="00EF4666">
                  <w:pPr>
                    <w:pStyle w:val="leading-8"/>
                    <w:rPr>
                      <w:b/>
                      <w:bCs/>
                      <w:color w:val="000000"/>
                      <w:sz w:val="28"/>
                      <w:szCs w:val="28"/>
                      <w:lang w:val="uz-Cyrl-UZ"/>
                    </w:rPr>
                  </w:pPr>
                  <w:r w:rsidRPr="007C3391">
                    <w:rPr>
                      <w:b/>
                      <w:bCs/>
                      <w:color w:val="000000"/>
                      <w:sz w:val="28"/>
                      <w:szCs w:val="28"/>
                      <w:lang w:val="uz-Cyrl-UZ"/>
                    </w:rPr>
                    <w:t xml:space="preserve">        </w:t>
                  </w:r>
                  <w:r w:rsidR="00600DDE" w:rsidRPr="007C3391">
                    <w:rPr>
                      <w:b/>
                      <w:bCs/>
                      <w:color w:val="000000"/>
                      <w:sz w:val="28"/>
                      <w:szCs w:val="28"/>
                      <w:lang w:val="uz-Cyrl-UZ"/>
                    </w:rPr>
                    <w:t>3 – “</w:t>
                  </w:r>
                  <w:r w:rsidRPr="007C3391">
                    <w:rPr>
                      <w:sz w:val="28"/>
                      <w:szCs w:val="28"/>
                      <w:lang w:val="uz-Cyrl-UZ"/>
                    </w:rPr>
                    <w:t>satisfactory</w:t>
                  </w:r>
                  <w:r w:rsidR="00600DDE" w:rsidRPr="007C3391">
                    <w:rPr>
                      <w:b/>
                      <w:bCs/>
                      <w:color w:val="000000"/>
                      <w:sz w:val="28"/>
                      <w:szCs w:val="28"/>
                      <w:lang w:val="uz-Cyrl-UZ"/>
                    </w:rPr>
                    <w:t>”</w:t>
                  </w:r>
                </w:p>
                <w:p w14:paraId="7F8C4402" w14:textId="77777777" w:rsidR="00600DDE" w:rsidRPr="007C3391" w:rsidRDefault="00EF4666" w:rsidP="00EF4666">
                  <w:pPr>
                    <w:pStyle w:val="leading-8"/>
                    <w:rPr>
                      <w:color w:val="000000"/>
                      <w:sz w:val="28"/>
                      <w:szCs w:val="28"/>
                      <w:lang w:val="uz-Cyrl-UZ"/>
                    </w:rPr>
                  </w:pPr>
                  <w:r w:rsidRPr="007C3391">
                    <w:rPr>
                      <w:b/>
                      <w:bCs/>
                      <w:color w:val="000000"/>
                      <w:sz w:val="28"/>
                      <w:szCs w:val="28"/>
                      <w:lang w:val="uz-Cyrl-UZ"/>
                    </w:rPr>
                    <w:t xml:space="preserve">        </w:t>
                  </w:r>
                  <w:r w:rsidR="00600DDE" w:rsidRPr="007C3391">
                    <w:rPr>
                      <w:b/>
                      <w:bCs/>
                      <w:color w:val="000000"/>
                      <w:sz w:val="28"/>
                      <w:szCs w:val="28"/>
                      <w:lang w:val="uz-Cyrl-UZ"/>
                    </w:rPr>
                    <w:t>2 – “</w:t>
                  </w:r>
                  <w:r w:rsidRPr="007C3391">
                    <w:rPr>
                      <w:sz w:val="28"/>
                      <w:szCs w:val="28"/>
                      <w:lang w:val="uz-Cyrl-UZ"/>
                    </w:rPr>
                    <w:t>unsatisfactory</w:t>
                  </w:r>
                  <w:r w:rsidR="00600DDE" w:rsidRPr="007C3391">
                    <w:rPr>
                      <w:b/>
                      <w:bCs/>
                      <w:color w:val="000000"/>
                      <w:sz w:val="28"/>
                      <w:szCs w:val="28"/>
                      <w:lang w:val="uz-Cyrl-UZ"/>
                    </w:rPr>
                    <w:t>”</w:t>
                  </w:r>
                </w:p>
              </w:tc>
            </w:tr>
          </w:tbl>
          <w:p w14:paraId="5965C7D4" w14:textId="77777777" w:rsidR="00600DDE" w:rsidRPr="007C3391" w:rsidRDefault="00600DDE" w:rsidP="00600DDE">
            <w:pPr>
              <w:spacing w:after="0" w:line="240" w:lineRule="auto"/>
              <w:ind w:firstLine="709"/>
              <w:jc w:val="both"/>
              <w:rPr>
                <w:rFonts w:ascii="Times New Roman" w:eastAsia="Times New Roman" w:hAnsi="Times New Roman"/>
                <w:color w:val="000000"/>
                <w:sz w:val="28"/>
                <w:szCs w:val="28"/>
                <w:lang w:val="uz-Cyrl-UZ"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5953"/>
              <w:gridCol w:w="2552"/>
            </w:tblGrid>
            <w:tr w:rsidR="00600DDE" w:rsidRPr="007C3391" w14:paraId="0B98A1A8" w14:textId="77777777" w:rsidTr="00981AD9">
              <w:tc>
                <w:tcPr>
                  <w:tcW w:w="846" w:type="dxa"/>
                  <w:vAlign w:val="center"/>
                </w:tcPr>
                <w:p w14:paraId="30AFEE94" w14:textId="77777777" w:rsidR="00600DDE" w:rsidRPr="007C3391" w:rsidRDefault="00600DDE" w:rsidP="00600DDE">
                  <w:pPr>
                    <w:spacing w:after="0" w:line="240" w:lineRule="auto"/>
                    <w:jc w:val="center"/>
                    <w:rPr>
                      <w:rFonts w:ascii="Times New Roman" w:eastAsia="Times New Roman" w:hAnsi="Times New Roman"/>
                      <w:color w:val="000000"/>
                      <w:sz w:val="28"/>
                      <w:szCs w:val="28"/>
                      <w:lang w:val="uz-Cyrl-UZ" w:eastAsia="ru-RU"/>
                    </w:rPr>
                  </w:pPr>
                  <w:r w:rsidRPr="007C3391">
                    <w:rPr>
                      <w:rFonts w:ascii="Times New Roman" w:eastAsia="Times New Roman" w:hAnsi="Times New Roman"/>
                      <w:color w:val="000000"/>
                      <w:sz w:val="28"/>
                      <w:szCs w:val="28"/>
                      <w:lang w:val="uz-Cyrl-UZ" w:eastAsia="ru-RU"/>
                    </w:rPr>
                    <w:t>№</w:t>
                  </w:r>
                </w:p>
              </w:tc>
              <w:tc>
                <w:tcPr>
                  <w:tcW w:w="5953" w:type="dxa"/>
                  <w:vAlign w:val="center"/>
                </w:tcPr>
                <w:p w14:paraId="68606015" w14:textId="77777777" w:rsidR="00600DDE" w:rsidRPr="007C3391" w:rsidRDefault="00622B64" w:rsidP="00622B64">
                  <w:pPr>
                    <w:pStyle w:val="leading-8"/>
                    <w:jc w:val="center"/>
                    <w:rPr>
                      <w:b/>
                      <w:color w:val="000000"/>
                      <w:sz w:val="28"/>
                      <w:szCs w:val="28"/>
                      <w:lang w:val="uz-Cyrl-UZ"/>
                    </w:rPr>
                  </w:pPr>
                  <w:r w:rsidRPr="007C3391">
                    <w:rPr>
                      <w:b/>
                      <w:sz w:val="28"/>
                      <w:szCs w:val="28"/>
                      <w:lang w:val="uz-Cyrl-UZ"/>
                    </w:rPr>
                    <w:t>Indicators</w:t>
                  </w:r>
                </w:p>
              </w:tc>
              <w:tc>
                <w:tcPr>
                  <w:tcW w:w="2552" w:type="dxa"/>
                  <w:vAlign w:val="center"/>
                </w:tcPr>
                <w:p w14:paraId="5452E7EF" w14:textId="77777777" w:rsidR="00600DDE" w:rsidRPr="007C3391" w:rsidRDefault="00622B64" w:rsidP="00600DDE">
                  <w:pPr>
                    <w:spacing w:after="0" w:line="240" w:lineRule="auto"/>
                    <w:jc w:val="center"/>
                    <w:rPr>
                      <w:rFonts w:ascii="Times New Roman" w:eastAsia="Times New Roman" w:hAnsi="Times New Roman"/>
                      <w:b/>
                      <w:bCs/>
                      <w:color w:val="000000"/>
                      <w:sz w:val="28"/>
                      <w:szCs w:val="28"/>
                      <w:lang w:val="uz-Cyrl-UZ" w:eastAsia="ru-RU"/>
                    </w:rPr>
                  </w:pPr>
                  <w:r w:rsidRPr="007C3391">
                    <w:rPr>
                      <w:rFonts w:ascii="Times New Roman" w:hAnsi="Times New Roman"/>
                      <w:b/>
                      <w:sz w:val="28"/>
                      <w:szCs w:val="28"/>
                      <w:lang w:val="uz-Cyrl-UZ"/>
                    </w:rPr>
                    <w:t>Evaluation criteria</w:t>
                  </w:r>
                  <w:r w:rsidR="00600DDE" w:rsidRPr="007C3391">
                    <w:rPr>
                      <w:rFonts w:ascii="Times New Roman" w:eastAsia="Times New Roman" w:hAnsi="Times New Roman"/>
                      <w:b/>
                      <w:bCs/>
                      <w:color w:val="000000"/>
                      <w:sz w:val="28"/>
                      <w:szCs w:val="28"/>
                      <w:lang w:val="uz-Cyrl-UZ" w:eastAsia="ru-RU"/>
                    </w:rPr>
                    <w:t>:</w:t>
                  </w:r>
                </w:p>
              </w:tc>
            </w:tr>
            <w:tr w:rsidR="00600DDE" w:rsidRPr="007C3391" w14:paraId="1AE75F79" w14:textId="77777777" w:rsidTr="00981AD9">
              <w:tc>
                <w:tcPr>
                  <w:tcW w:w="846" w:type="dxa"/>
                  <w:vAlign w:val="center"/>
                </w:tcPr>
                <w:p w14:paraId="797E57BC" w14:textId="77777777" w:rsidR="00600DDE" w:rsidRPr="007C3391" w:rsidRDefault="00600DDE" w:rsidP="00600DDE">
                  <w:pPr>
                    <w:spacing w:after="0" w:line="240" w:lineRule="auto"/>
                    <w:jc w:val="center"/>
                    <w:rPr>
                      <w:rFonts w:ascii="Times New Roman" w:eastAsia="Times New Roman" w:hAnsi="Times New Roman"/>
                      <w:color w:val="000000"/>
                      <w:sz w:val="28"/>
                      <w:szCs w:val="28"/>
                      <w:lang w:val="uz-Cyrl-UZ" w:eastAsia="ru-RU"/>
                    </w:rPr>
                  </w:pPr>
                  <w:r w:rsidRPr="007C3391">
                    <w:rPr>
                      <w:rFonts w:ascii="Times New Roman" w:eastAsia="Times New Roman" w:hAnsi="Times New Roman"/>
                      <w:color w:val="000000"/>
                      <w:sz w:val="28"/>
                      <w:szCs w:val="28"/>
                      <w:lang w:val="uz-Cyrl-UZ" w:eastAsia="ru-RU"/>
                    </w:rPr>
                    <w:t>1</w:t>
                  </w:r>
                </w:p>
              </w:tc>
              <w:tc>
                <w:tcPr>
                  <w:tcW w:w="5953" w:type="dxa"/>
                  <w:vAlign w:val="center"/>
                </w:tcPr>
                <w:p w14:paraId="7EF8BFDA" w14:textId="77777777" w:rsidR="00600DDE" w:rsidRPr="007C3391" w:rsidRDefault="00622B64" w:rsidP="00622B64">
                  <w:pPr>
                    <w:pStyle w:val="leading-8"/>
                    <w:rPr>
                      <w:color w:val="000000"/>
                      <w:sz w:val="28"/>
                      <w:szCs w:val="28"/>
                      <w:lang w:val="uz-Cyrl-UZ"/>
                    </w:rPr>
                  </w:pPr>
                  <w:r w:rsidRPr="007C3391">
                    <w:rPr>
                      <w:sz w:val="28"/>
                      <w:szCs w:val="28"/>
                      <w:lang w:val="uz-Cyrl-UZ"/>
                    </w:rPr>
                    <w:t>The student can make independent conclusions and decisions. Creatively thinking. Can conduct independent reasoning, fully participate in educational practice, fully prepare and explain the educational practice report, possess knowledge and skills in educational practice</w:t>
                  </w:r>
                </w:p>
              </w:tc>
              <w:tc>
                <w:tcPr>
                  <w:tcW w:w="2552" w:type="dxa"/>
                  <w:vAlign w:val="center"/>
                </w:tcPr>
                <w:p w14:paraId="27E51871" w14:textId="77777777" w:rsidR="00600DDE" w:rsidRPr="007C3391" w:rsidRDefault="00600DDE" w:rsidP="00EC3C74">
                  <w:pPr>
                    <w:spacing w:after="0" w:line="240" w:lineRule="auto"/>
                    <w:jc w:val="center"/>
                    <w:rPr>
                      <w:rFonts w:ascii="Times New Roman" w:eastAsia="Times New Roman" w:hAnsi="Times New Roman"/>
                      <w:b/>
                      <w:bCs/>
                      <w:color w:val="000000"/>
                      <w:sz w:val="28"/>
                      <w:szCs w:val="28"/>
                      <w:lang w:val="uz-Cyrl-UZ" w:eastAsia="ru-RU"/>
                    </w:rPr>
                  </w:pPr>
                  <w:r w:rsidRPr="007C3391">
                    <w:rPr>
                      <w:rFonts w:ascii="Times New Roman" w:eastAsia="Times New Roman" w:hAnsi="Times New Roman"/>
                      <w:b/>
                      <w:bCs/>
                      <w:color w:val="000000"/>
                      <w:sz w:val="28"/>
                      <w:szCs w:val="28"/>
                      <w:lang w:val="uz-Cyrl-UZ" w:eastAsia="ru-RU"/>
                    </w:rPr>
                    <w:t>5 – “</w:t>
                  </w:r>
                  <w:r w:rsidR="00EC3C74" w:rsidRPr="007C3391">
                    <w:rPr>
                      <w:rFonts w:ascii="Times New Roman" w:eastAsia="Times New Roman" w:hAnsi="Times New Roman"/>
                      <w:b/>
                      <w:bCs/>
                      <w:color w:val="000000"/>
                      <w:sz w:val="28"/>
                      <w:szCs w:val="28"/>
                      <w:lang w:val="uz-Cyrl-UZ" w:eastAsia="ru-RU"/>
                    </w:rPr>
                    <w:t>excellent</w:t>
                  </w:r>
                  <w:r w:rsidRPr="007C3391">
                    <w:rPr>
                      <w:rFonts w:ascii="Times New Roman" w:eastAsia="Times New Roman" w:hAnsi="Times New Roman"/>
                      <w:b/>
                      <w:bCs/>
                      <w:color w:val="000000"/>
                      <w:sz w:val="28"/>
                      <w:szCs w:val="28"/>
                      <w:lang w:val="uz-Cyrl-UZ" w:eastAsia="ru-RU"/>
                    </w:rPr>
                    <w:t>”</w:t>
                  </w:r>
                </w:p>
              </w:tc>
            </w:tr>
            <w:tr w:rsidR="00600DDE" w:rsidRPr="007C3391" w14:paraId="1E790E45" w14:textId="77777777" w:rsidTr="00981AD9">
              <w:tc>
                <w:tcPr>
                  <w:tcW w:w="846" w:type="dxa"/>
                  <w:vAlign w:val="center"/>
                </w:tcPr>
                <w:p w14:paraId="3946762E" w14:textId="77777777" w:rsidR="00600DDE" w:rsidRPr="007C3391" w:rsidRDefault="00600DDE" w:rsidP="00600DDE">
                  <w:pPr>
                    <w:spacing w:after="0" w:line="240" w:lineRule="auto"/>
                    <w:jc w:val="center"/>
                    <w:rPr>
                      <w:rFonts w:ascii="Times New Roman" w:eastAsia="Times New Roman" w:hAnsi="Times New Roman"/>
                      <w:color w:val="000000"/>
                      <w:sz w:val="28"/>
                      <w:szCs w:val="28"/>
                      <w:lang w:val="uz-Cyrl-UZ" w:eastAsia="ru-RU"/>
                    </w:rPr>
                  </w:pPr>
                  <w:r w:rsidRPr="007C3391">
                    <w:rPr>
                      <w:rFonts w:ascii="Times New Roman" w:eastAsia="Times New Roman" w:hAnsi="Times New Roman"/>
                      <w:color w:val="000000"/>
                      <w:sz w:val="28"/>
                      <w:szCs w:val="28"/>
                      <w:lang w:val="uz-Cyrl-UZ" w:eastAsia="ru-RU"/>
                    </w:rPr>
                    <w:t>2</w:t>
                  </w:r>
                </w:p>
              </w:tc>
              <w:tc>
                <w:tcPr>
                  <w:tcW w:w="5953" w:type="dxa"/>
                  <w:vAlign w:val="center"/>
                </w:tcPr>
                <w:p w14:paraId="5F3098A7" w14:textId="77777777" w:rsidR="00600DDE" w:rsidRPr="007C3391" w:rsidRDefault="00EC3C74" w:rsidP="00EC3C74">
                  <w:pPr>
                    <w:pStyle w:val="leading-8"/>
                    <w:rPr>
                      <w:color w:val="000000"/>
                      <w:sz w:val="28"/>
                      <w:szCs w:val="28"/>
                      <w:lang w:val="uz-Cyrl-UZ"/>
                    </w:rPr>
                  </w:pPr>
                  <w:r w:rsidRPr="007C3391">
                    <w:rPr>
                      <w:sz w:val="28"/>
                      <w:szCs w:val="28"/>
                      <w:lang w:val="uz-Cyrl-UZ"/>
                    </w:rPr>
                    <w:t>The student can independently reason. fully participates in the educational practice, fully prepares and explains the report on the educational practice, and possesses knowledge and skills related to the educational practice.</w:t>
                  </w:r>
                </w:p>
              </w:tc>
              <w:tc>
                <w:tcPr>
                  <w:tcW w:w="2552" w:type="dxa"/>
                  <w:vAlign w:val="center"/>
                </w:tcPr>
                <w:p w14:paraId="665D259E" w14:textId="77777777" w:rsidR="00600DDE" w:rsidRPr="007C3391" w:rsidRDefault="00600DDE" w:rsidP="00EC3C74">
                  <w:pPr>
                    <w:spacing w:after="0" w:line="240" w:lineRule="auto"/>
                    <w:jc w:val="center"/>
                    <w:rPr>
                      <w:rFonts w:ascii="Times New Roman" w:eastAsia="Times New Roman" w:hAnsi="Times New Roman"/>
                      <w:b/>
                      <w:bCs/>
                      <w:color w:val="000000"/>
                      <w:sz w:val="28"/>
                      <w:szCs w:val="28"/>
                      <w:lang w:val="uz-Cyrl-UZ" w:eastAsia="ru-RU"/>
                    </w:rPr>
                  </w:pPr>
                  <w:r w:rsidRPr="007C3391">
                    <w:rPr>
                      <w:rFonts w:ascii="Times New Roman" w:eastAsia="Times New Roman" w:hAnsi="Times New Roman"/>
                      <w:b/>
                      <w:bCs/>
                      <w:color w:val="000000"/>
                      <w:sz w:val="28"/>
                      <w:szCs w:val="28"/>
                      <w:lang w:val="uz-Cyrl-UZ" w:eastAsia="ru-RU"/>
                    </w:rPr>
                    <w:t>4 – “</w:t>
                  </w:r>
                  <w:r w:rsidR="00EC3C74" w:rsidRPr="007C3391">
                    <w:rPr>
                      <w:rFonts w:ascii="Times New Roman" w:eastAsia="Times New Roman" w:hAnsi="Times New Roman"/>
                      <w:b/>
                      <w:bCs/>
                      <w:color w:val="000000"/>
                      <w:sz w:val="28"/>
                      <w:szCs w:val="28"/>
                      <w:lang w:val="uz-Cyrl-UZ" w:eastAsia="ru-RU"/>
                    </w:rPr>
                    <w:t>good</w:t>
                  </w:r>
                  <w:r w:rsidRPr="007C3391">
                    <w:rPr>
                      <w:rFonts w:ascii="Times New Roman" w:eastAsia="Times New Roman" w:hAnsi="Times New Roman"/>
                      <w:b/>
                      <w:bCs/>
                      <w:color w:val="000000"/>
                      <w:sz w:val="28"/>
                      <w:szCs w:val="28"/>
                      <w:lang w:val="uz-Cyrl-UZ" w:eastAsia="ru-RU"/>
                    </w:rPr>
                    <w:t>”</w:t>
                  </w:r>
                </w:p>
              </w:tc>
            </w:tr>
            <w:tr w:rsidR="00600DDE" w:rsidRPr="007C3391" w14:paraId="27CED9FC" w14:textId="77777777" w:rsidTr="00981AD9">
              <w:tc>
                <w:tcPr>
                  <w:tcW w:w="846" w:type="dxa"/>
                  <w:tcBorders>
                    <w:bottom w:val="single" w:sz="4" w:space="0" w:color="auto"/>
                  </w:tcBorders>
                  <w:vAlign w:val="center"/>
                </w:tcPr>
                <w:p w14:paraId="252527D0" w14:textId="77777777" w:rsidR="00600DDE" w:rsidRPr="007C3391" w:rsidRDefault="00600DDE" w:rsidP="00600DDE">
                  <w:pPr>
                    <w:spacing w:after="0" w:line="240" w:lineRule="auto"/>
                    <w:jc w:val="center"/>
                    <w:rPr>
                      <w:rFonts w:ascii="Times New Roman" w:eastAsia="Times New Roman" w:hAnsi="Times New Roman"/>
                      <w:color w:val="000000"/>
                      <w:sz w:val="28"/>
                      <w:szCs w:val="28"/>
                      <w:lang w:val="uz-Cyrl-UZ" w:eastAsia="ru-RU"/>
                    </w:rPr>
                  </w:pPr>
                  <w:r w:rsidRPr="007C3391">
                    <w:rPr>
                      <w:rFonts w:ascii="Times New Roman" w:eastAsia="Times New Roman" w:hAnsi="Times New Roman"/>
                      <w:color w:val="000000"/>
                      <w:sz w:val="28"/>
                      <w:szCs w:val="28"/>
                      <w:lang w:val="uz-Cyrl-UZ" w:eastAsia="ru-RU"/>
                    </w:rPr>
                    <w:t>3</w:t>
                  </w:r>
                </w:p>
              </w:tc>
              <w:tc>
                <w:tcPr>
                  <w:tcW w:w="5953" w:type="dxa"/>
                  <w:tcBorders>
                    <w:bottom w:val="single" w:sz="4" w:space="0" w:color="auto"/>
                  </w:tcBorders>
                  <w:vAlign w:val="center"/>
                </w:tcPr>
                <w:p w14:paraId="1D7519A0" w14:textId="77777777" w:rsidR="00600DDE" w:rsidRPr="007C3391" w:rsidRDefault="00DF3DD2" w:rsidP="00DF3DD2">
                  <w:pPr>
                    <w:pStyle w:val="leading-8"/>
                    <w:rPr>
                      <w:color w:val="000000"/>
                      <w:sz w:val="28"/>
                      <w:szCs w:val="28"/>
                      <w:lang w:val="uz-Cyrl-UZ"/>
                    </w:rPr>
                  </w:pPr>
                  <w:r w:rsidRPr="007C3391">
                    <w:rPr>
                      <w:sz w:val="28"/>
                      <w:szCs w:val="28"/>
                      <w:lang w:val="uz-Cyrl-UZ"/>
                    </w:rPr>
                    <w:t xml:space="preserve">If the student participates in the educational </w:t>
                  </w:r>
                  <w:r w:rsidRPr="007C3391">
                    <w:rPr>
                      <w:sz w:val="28"/>
                      <w:szCs w:val="28"/>
                      <w:lang w:val="uz-Cyrl-UZ"/>
                    </w:rPr>
                    <w:lastRenderedPageBreak/>
                    <w:t>practice, fully prepares and can explain the report on the educational practice, has knowledge and skills in the field of educational practice</w:t>
                  </w:r>
                </w:p>
              </w:tc>
              <w:tc>
                <w:tcPr>
                  <w:tcW w:w="2552" w:type="dxa"/>
                  <w:tcBorders>
                    <w:bottom w:val="single" w:sz="4" w:space="0" w:color="auto"/>
                  </w:tcBorders>
                  <w:vAlign w:val="center"/>
                </w:tcPr>
                <w:p w14:paraId="3064D868" w14:textId="77777777" w:rsidR="00600DDE" w:rsidRPr="007C3391" w:rsidRDefault="00600DDE" w:rsidP="00600DDE">
                  <w:pPr>
                    <w:spacing w:after="0" w:line="240" w:lineRule="auto"/>
                    <w:jc w:val="center"/>
                    <w:rPr>
                      <w:rFonts w:ascii="Times New Roman" w:eastAsia="Times New Roman" w:hAnsi="Times New Roman"/>
                      <w:color w:val="000000"/>
                      <w:sz w:val="28"/>
                      <w:szCs w:val="28"/>
                      <w:lang w:val="uz-Cyrl-UZ" w:eastAsia="ru-RU"/>
                    </w:rPr>
                  </w:pPr>
                  <w:r w:rsidRPr="007C3391">
                    <w:rPr>
                      <w:rFonts w:ascii="Times New Roman" w:eastAsia="Times New Roman" w:hAnsi="Times New Roman"/>
                      <w:b/>
                      <w:bCs/>
                      <w:color w:val="000000"/>
                      <w:sz w:val="28"/>
                      <w:szCs w:val="28"/>
                      <w:lang w:val="uz-Cyrl-UZ" w:eastAsia="ru-RU"/>
                    </w:rPr>
                    <w:lastRenderedPageBreak/>
                    <w:t>3 – “</w:t>
                  </w:r>
                  <w:r w:rsidR="00DF3DD2" w:rsidRPr="007C3391">
                    <w:rPr>
                      <w:rFonts w:ascii="Times New Roman" w:hAnsi="Times New Roman"/>
                      <w:b/>
                      <w:sz w:val="28"/>
                      <w:szCs w:val="28"/>
                      <w:lang w:val="uz-Cyrl-UZ"/>
                    </w:rPr>
                    <w:t>satisfactory</w:t>
                  </w:r>
                  <w:r w:rsidRPr="007C3391">
                    <w:rPr>
                      <w:rFonts w:ascii="Times New Roman" w:eastAsia="Times New Roman" w:hAnsi="Times New Roman"/>
                      <w:b/>
                      <w:bCs/>
                      <w:color w:val="000000"/>
                      <w:sz w:val="28"/>
                      <w:szCs w:val="28"/>
                      <w:lang w:val="uz-Cyrl-UZ" w:eastAsia="ru-RU"/>
                    </w:rPr>
                    <w:t>”</w:t>
                  </w:r>
                </w:p>
              </w:tc>
            </w:tr>
            <w:tr w:rsidR="00600DDE" w:rsidRPr="007C3391" w14:paraId="54774359" w14:textId="77777777" w:rsidTr="00981AD9">
              <w:tc>
                <w:tcPr>
                  <w:tcW w:w="846" w:type="dxa"/>
                  <w:tcBorders>
                    <w:bottom w:val="single" w:sz="4" w:space="0" w:color="auto"/>
                  </w:tcBorders>
                  <w:vAlign w:val="center"/>
                </w:tcPr>
                <w:p w14:paraId="458D67F9" w14:textId="77777777" w:rsidR="00600DDE" w:rsidRPr="007C3391" w:rsidRDefault="00600DDE" w:rsidP="00600DDE">
                  <w:pPr>
                    <w:spacing w:after="0" w:line="240" w:lineRule="auto"/>
                    <w:jc w:val="center"/>
                    <w:rPr>
                      <w:rFonts w:ascii="Times New Roman" w:eastAsia="Times New Roman" w:hAnsi="Times New Roman"/>
                      <w:color w:val="000000"/>
                      <w:sz w:val="28"/>
                      <w:szCs w:val="28"/>
                      <w:lang w:val="uz-Cyrl-UZ" w:eastAsia="ru-RU"/>
                    </w:rPr>
                  </w:pPr>
                  <w:r w:rsidRPr="007C3391">
                    <w:rPr>
                      <w:rFonts w:ascii="Times New Roman" w:eastAsia="Times New Roman" w:hAnsi="Times New Roman"/>
                      <w:color w:val="000000"/>
                      <w:sz w:val="28"/>
                      <w:szCs w:val="28"/>
                      <w:lang w:val="uz-Cyrl-UZ" w:eastAsia="ru-RU"/>
                    </w:rPr>
                    <w:t>4</w:t>
                  </w:r>
                </w:p>
              </w:tc>
              <w:tc>
                <w:tcPr>
                  <w:tcW w:w="5953" w:type="dxa"/>
                  <w:tcBorders>
                    <w:bottom w:val="single" w:sz="4" w:space="0" w:color="auto"/>
                  </w:tcBorders>
                  <w:vAlign w:val="center"/>
                </w:tcPr>
                <w:p w14:paraId="5CDA839D" w14:textId="77777777" w:rsidR="00600DDE" w:rsidRPr="007C3391" w:rsidRDefault="00600DDE" w:rsidP="00600DDE">
                  <w:pPr>
                    <w:spacing w:after="0" w:line="240" w:lineRule="auto"/>
                    <w:jc w:val="both"/>
                    <w:rPr>
                      <w:rFonts w:ascii="Times New Roman" w:eastAsia="Times New Roman" w:hAnsi="Times New Roman"/>
                      <w:color w:val="000000"/>
                      <w:sz w:val="28"/>
                      <w:szCs w:val="28"/>
                      <w:lang w:val="uz-Cyrl-UZ" w:eastAsia="ru-RU"/>
                    </w:rPr>
                  </w:pPr>
                  <w:r w:rsidRPr="007C3391">
                    <w:rPr>
                      <w:rFonts w:ascii="Times New Roman" w:eastAsia="Times New Roman" w:hAnsi="Times New Roman"/>
                      <w:color w:val="000000"/>
                      <w:sz w:val="28"/>
                      <w:szCs w:val="28"/>
                      <w:lang w:val="uz-Cyrl-UZ" w:eastAsia="ru-RU"/>
                    </w:rPr>
                    <w:t>Talaba o‘quv amaliyotida to‘liq qatnashmaca o‘quv amaliyoti xisobotini to‘liq tayyorlamasa va tushuntirib bera olmasa, o‘quv amaliyoti bo‘yicha bilim va ko‘nikmaga ega bo‘lmasa</w:t>
                  </w:r>
                </w:p>
              </w:tc>
              <w:tc>
                <w:tcPr>
                  <w:tcW w:w="2552" w:type="dxa"/>
                  <w:tcBorders>
                    <w:bottom w:val="single" w:sz="4" w:space="0" w:color="auto"/>
                  </w:tcBorders>
                  <w:vAlign w:val="center"/>
                </w:tcPr>
                <w:p w14:paraId="45F7F4CD" w14:textId="77777777" w:rsidR="00600DDE" w:rsidRPr="007C3391" w:rsidRDefault="00600DDE" w:rsidP="00600DDE">
                  <w:pPr>
                    <w:spacing w:after="0" w:line="240" w:lineRule="auto"/>
                    <w:jc w:val="center"/>
                    <w:rPr>
                      <w:rFonts w:ascii="Times New Roman" w:eastAsia="Times New Roman" w:hAnsi="Times New Roman"/>
                      <w:color w:val="000000"/>
                      <w:sz w:val="28"/>
                      <w:szCs w:val="28"/>
                      <w:lang w:val="uz-Cyrl-UZ" w:eastAsia="ru-RU"/>
                    </w:rPr>
                  </w:pPr>
                  <w:r w:rsidRPr="007C3391">
                    <w:rPr>
                      <w:rFonts w:ascii="Times New Roman" w:eastAsia="Times New Roman" w:hAnsi="Times New Roman"/>
                      <w:b/>
                      <w:bCs/>
                      <w:color w:val="000000"/>
                      <w:sz w:val="28"/>
                      <w:szCs w:val="28"/>
                      <w:lang w:val="uz-Cyrl-UZ" w:eastAsia="ru-RU"/>
                    </w:rPr>
                    <w:t>2 – “</w:t>
                  </w:r>
                  <w:r w:rsidR="000B554E" w:rsidRPr="007C3391">
                    <w:rPr>
                      <w:rFonts w:ascii="Times New Roman" w:hAnsi="Times New Roman"/>
                      <w:sz w:val="28"/>
                      <w:szCs w:val="28"/>
                      <w:lang w:val="uz-Cyrl-UZ"/>
                    </w:rPr>
                    <w:t>unsatisfactory</w:t>
                  </w:r>
                  <w:r w:rsidRPr="007C3391">
                    <w:rPr>
                      <w:rFonts w:ascii="Times New Roman" w:eastAsia="Times New Roman" w:hAnsi="Times New Roman"/>
                      <w:b/>
                      <w:bCs/>
                      <w:color w:val="000000"/>
                      <w:sz w:val="28"/>
                      <w:szCs w:val="28"/>
                      <w:lang w:val="uz-Cyrl-UZ" w:eastAsia="ru-RU"/>
                    </w:rPr>
                    <w:t>”</w:t>
                  </w:r>
                </w:p>
              </w:tc>
            </w:tr>
          </w:tbl>
          <w:p w14:paraId="7E5F963A" w14:textId="77777777" w:rsidR="00600DDE" w:rsidRPr="007C3391" w:rsidRDefault="00600DDE" w:rsidP="00600DDE">
            <w:pPr>
              <w:autoSpaceDE w:val="0"/>
              <w:autoSpaceDN w:val="0"/>
              <w:adjustRightInd w:val="0"/>
              <w:spacing w:after="120" w:line="240" w:lineRule="auto"/>
              <w:rPr>
                <w:rFonts w:ascii="Times New Roman" w:eastAsia="Times New Roman" w:hAnsi="Times New Roman"/>
                <w:bCs/>
                <w:sz w:val="28"/>
                <w:szCs w:val="28"/>
                <w:lang w:val="uz-Cyrl-UZ" w:eastAsia="ru-RU"/>
              </w:rPr>
            </w:pPr>
          </w:p>
        </w:tc>
      </w:tr>
    </w:tbl>
    <w:p w14:paraId="60BE4E84" w14:textId="77777777" w:rsidR="00600DDE" w:rsidRPr="007C3391" w:rsidRDefault="00600DDE" w:rsidP="00600DDE">
      <w:pPr>
        <w:spacing w:after="0" w:line="240" w:lineRule="auto"/>
        <w:rPr>
          <w:rFonts w:ascii="Times New Roman" w:eastAsia="Times New Roman" w:hAnsi="Times New Roman"/>
          <w:sz w:val="28"/>
          <w:szCs w:val="28"/>
          <w:lang w:val="uz-Cyrl-UZ" w:eastAsia="ru-RU"/>
        </w:rPr>
      </w:pPr>
    </w:p>
    <w:p w14:paraId="7FD71815" w14:textId="77777777" w:rsidR="00600DDE" w:rsidRPr="007C3391" w:rsidRDefault="00600DDE" w:rsidP="00600DDE">
      <w:pPr>
        <w:spacing w:after="0" w:line="240" w:lineRule="auto"/>
        <w:rPr>
          <w:rFonts w:ascii="Times New Roman" w:eastAsia="Times New Roman" w:hAnsi="Times New Roman"/>
          <w:sz w:val="28"/>
          <w:szCs w:val="28"/>
          <w:lang w:val="uz-Cyrl-UZ" w:eastAsia="ru-RU"/>
        </w:rPr>
      </w:pPr>
    </w:p>
    <w:p w14:paraId="79C3E0AD" w14:textId="77777777" w:rsidR="002E0177" w:rsidRPr="007C3391" w:rsidRDefault="002E0177" w:rsidP="002E0177">
      <w:pPr>
        <w:pStyle w:val="leading-8"/>
        <w:jc w:val="center"/>
        <w:rPr>
          <w:b/>
          <w:sz w:val="28"/>
          <w:szCs w:val="28"/>
          <w:lang w:val="uz-Cyrl-UZ"/>
        </w:rPr>
      </w:pPr>
      <w:r w:rsidRPr="007C3391">
        <w:rPr>
          <w:b/>
          <w:sz w:val="28"/>
          <w:szCs w:val="28"/>
          <w:lang w:val="uz-Cyrl-UZ"/>
        </w:rPr>
        <w:t>References</w:t>
      </w:r>
      <w:r w:rsidR="00B8241A" w:rsidRPr="007C3391">
        <w:rPr>
          <w:b/>
          <w:sz w:val="28"/>
          <w:szCs w:val="28"/>
          <w:lang w:val="uz-Cyrl-UZ"/>
        </w:rPr>
        <w:t>:</w:t>
      </w:r>
    </w:p>
    <w:p w14:paraId="6A8F4136" w14:textId="77777777" w:rsidR="002E0177" w:rsidRPr="002E0177" w:rsidRDefault="002E0177" w:rsidP="002E0177">
      <w:pPr>
        <w:framePr w:hSpace="180" w:wrap="around" w:vAnchor="text" w:hAnchor="text" w:y="1"/>
        <w:snapToGrid w:val="0"/>
        <w:spacing w:after="0" w:line="240" w:lineRule="auto"/>
        <w:contextualSpacing/>
        <w:jc w:val="both"/>
        <w:rPr>
          <w:rFonts w:ascii="Times New Roman" w:hAnsi="Times New Roman"/>
          <w:sz w:val="28"/>
          <w:szCs w:val="28"/>
          <w:lang w:val="uz-Cyrl-UZ" w:eastAsia="ru-RU"/>
        </w:rPr>
      </w:pPr>
      <w:r w:rsidRPr="007C3391">
        <w:rPr>
          <w:rFonts w:ascii="Times New Roman" w:hAnsi="Times New Roman"/>
          <w:sz w:val="28"/>
          <w:szCs w:val="28"/>
          <w:lang w:val="uz-Cyrl-UZ" w:eastAsia="ru-RU"/>
        </w:rPr>
        <w:t>1.</w:t>
      </w:r>
      <w:r w:rsidRPr="002E0177">
        <w:rPr>
          <w:rFonts w:ascii="Times New Roman" w:hAnsi="Times New Roman"/>
          <w:sz w:val="28"/>
          <w:szCs w:val="28"/>
          <w:lang w:val="uz-Cyrl-UZ" w:eastAsia="ru-RU"/>
        </w:rPr>
        <w:t>Mavlyanov, O.M., Khurramov, Sh.Kh., &amp; Norboyev, Z. (2016). Invertebrate Zoology [Textbook]. Tashkent: Uzbekistan. 464 pp.</w:t>
      </w:r>
    </w:p>
    <w:p w14:paraId="14C591E8" w14:textId="77777777" w:rsidR="007C3391" w:rsidRPr="007C3391" w:rsidRDefault="007C3391" w:rsidP="002E0177">
      <w:pPr>
        <w:framePr w:hSpace="180" w:wrap="around" w:vAnchor="text" w:hAnchor="text" w:y="1"/>
        <w:snapToGrid w:val="0"/>
        <w:spacing w:after="0" w:line="240" w:lineRule="auto"/>
        <w:contextualSpacing/>
        <w:jc w:val="both"/>
        <w:rPr>
          <w:rFonts w:ascii="Times New Roman" w:hAnsi="Times New Roman"/>
          <w:sz w:val="28"/>
          <w:szCs w:val="28"/>
          <w:lang w:val="uz-Cyrl-UZ" w:eastAsia="ru-RU"/>
        </w:rPr>
      </w:pPr>
    </w:p>
    <w:p w14:paraId="7A7B2A39" w14:textId="77777777" w:rsidR="002E0177" w:rsidRPr="002E0177" w:rsidRDefault="002E0177" w:rsidP="002E0177">
      <w:pPr>
        <w:framePr w:hSpace="180" w:wrap="around" w:vAnchor="text" w:hAnchor="text" w:y="1"/>
        <w:snapToGrid w:val="0"/>
        <w:spacing w:after="0" w:line="240" w:lineRule="auto"/>
        <w:contextualSpacing/>
        <w:jc w:val="both"/>
        <w:rPr>
          <w:rFonts w:ascii="Times New Roman" w:hAnsi="Times New Roman"/>
          <w:sz w:val="28"/>
          <w:szCs w:val="28"/>
          <w:lang w:val="uz-Cyrl-UZ" w:eastAsia="ru-RU"/>
        </w:rPr>
      </w:pPr>
      <w:r w:rsidRPr="002E0177">
        <w:rPr>
          <w:rFonts w:ascii="Times New Roman" w:hAnsi="Times New Roman"/>
          <w:sz w:val="28"/>
          <w:szCs w:val="28"/>
          <w:lang w:val="uz-Cyrl-UZ" w:eastAsia="ru-RU"/>
        </w:rPr>
        <w:t>2. Mavlyanov, O.M., Toshmanov, N.J., &amp; Sanayeva, L.Sh. (2018). Zoology (Invertebrate Animals). Ministry of Higher and Secondary Specialized Education of the Republic of Uzbekistan. Tashkent: Voris Publishing. 192 pp.</w:t>
      </w:r>
    </w:p>
    <w:p w14:paraId="620FCEB5" w14:textId="77777777" w:rsidR="007C3391" w:rsidRPr="007C3391" w:rsidRDefault="007C3391" w:rsidP="002E0177">
      <w:pPr>
        <w:framePr w:hSpace="180" w:wrap="around" w:vAnchor="text" w:hAnchor="text" w:y="1"/>
        <w:snapToGrid w:val="0"/>
        <w:spacing w:after="0" w:line="240" w:lineRule="auto"/>
        <w:contextualSpacing/>
        <w:jc w:val="both"/>
        <w:rPr>
          <w:rFonts w:ascii="Times New Roman" w:hAnsi="Times New Roman"/>
          <w:sz w:val="28"/>
          <w:szCs w:val="28"/>
          <w:lang w:val="uz-Cyrl-UZ" w:eastAsia="ru-RU"/>
        </w:rPr>
      </w:pPr>
    </w:p>
    <w:p w14:paraId="1379D54A" w14:textId="77777777" w:rsidR="002E0177" w:rsidRPr="002E0177" w:rsidRDefault="002E0177" w:rsidP="002E0177">
      <w:pPr>
        <w:framePr w:hSpace="180" w:wrap="around" w:vAnchor="text" w:hAnchor="text" w:y="1"/>
        <w:snapToGrid w:val="0"/>
        <w:spacing w:after="0" w:line="240" w:lineRule="auto"/>
        <w:contextualSpacing/>
        <w:jc w:val="both"/>
        <w:rPr>
          <w:rFonts w:ascii="Times New Roman" w:hAnsi="Times New Roman"/>
          <w:sz w:val="28"/>
          <w:szCs w:val="28"/>
          <w:lang w:val="uz-Cyrl-UZ" w:eastAsia="ru-RU"/>
        </w:rPr>
      </w:pPr>
      <w:r w:rsidRPr="002E0177">
        <w:rPr>
          <w:rFonts w:ascii="Times New Roman" w:hAnsi="Times New Roman"/>
          <w:sz w:val="28"/>
          <w:szCs w:val="28"/>
          <w:lang w:val="uz-Cyrl-UZ" w:eastAsia="ru-RU"/>
        </w:rPr>
        <w:t>3. Dadayev, S., &amp; Saparov, Q. (2021). Zoology (Chordates, Part 2): Textbook. Ministry of Higher and Secondary Specialized Education of the Republic of Uzbekistan. Tashkent: Cholpon Publishing and Printing Creative House. 512 pp.</w:t>
      </w:r>
    </w:p>
    <w:p w14:paraId="43F84210" w14:textId="77777777" w:rsidR="007C3391" w:rsidRPr="007C3391" w:rsidRDefault="007C3391" w:rsidP="002E0177">
      <w:pPr>
        <w:framePr w:hSpace="180" w:wrap="around" w:vAnchor="text" w:hAnchor="text" w:y="1"/>
        <w:snapToGrid w:val="0"/>
        <w:spacing w:after="0" w:line="240" w:lineRule="auto"/>
        <w:contextualSpacing/>
        <w:jc w:val="both"/>
        <w:rPr>
          <w:rFonts w:ascii="Times New Roman" w:hAnsi="Times New Roman"/>
          <w:sz w:val="28"/>
          <w:szCs w:val="28"/>
          <w:lang w:val="uz-Cyrl-UZ" w:eastAsia="ru-RU"/>
        </w:rPr>
      </w:pPr>
    </w:p>
    <w:p w14:paraId="260B32E9" w14:textId="77777777" w:rsidR="002E0177" w:rsidRPr="002E0177" w:rsidRDefault="002E0177" w:rsidP="002E0177">
      <w:pPr>
        <w:framePr w:hSpace="180" w:wrap="around" w:vAnchor="text" w:hAnchor="text" w:y="1"/>
        <w:snapToGrid w:val="0"/>
        <w:spacing w:after="0" w:line="240" w:lineRule="auto"/>
        <w:contextualSpacing/>
        <w:jc w:val="both"/>
        <w:rPr>
          <w:rFonts w:ascii="Times New Roman" w:hAnsi="Times New Roman"/>
          <w:sz w:val="28"/>
          <w:szCs w:val="28"/>
          <w:lang w:val="uz-Cyrl-UZ" w:eastAsia="ru-RU"/>
        </w:rPr>
      </w:pPr>
      <w:r w:rsidRPr="002E0177">
        <w:rPr>
          <w:rFonts w:ascii="Times New Roman" w:hAnsi="Times New Roman"/>
          <w:sz w:val="28"/>
          <w:szCs w:val="28"/>
          <w:lang w:val="uz-Cyrl-UZ" w:eastAsia="ru-RU"/>
        </w:rPr>
        <w:t>4. Egamberdiyev, M.X. (2023). Zoology (Practical Lessons in Invertebrate Zoology): Study Guide. Namangan: Uzkitobsavdonashriyoti NMIU. 340 pp.</w:t>
      </w:r>
    </w:p>
    <w:p w14:paraId="16ACD8FB" w14:textId="77777777" w:rsidR="007C3391" w:rsidRPr="007C3391" w:rsidRDefault="007C3391" w:rsidP="002E0177">
      <w:pPr>
        <w:rPr>
          <w:rFonts w:ascii="Times New Roman" w:hAnsi="Times New Roman"/>
          <w:sz w:val="28"/>
          <w:szCs w:val="28"/>
          <w:lang w:val="uz-Cyrl-UZ" w:eastAsia="ru-RU"/>
        </w:rPr>
      </w:pPr>
    </w:p>
    <w:p w14:paraId="000CE1D7" w14:textId="77777777" w:rsidR="00E7503E" w:rsidRPr="007C3391" w:rsidRDefault="002E0177" w:rsidP="002E0177">
      <w:pPr>
        <w:rPr>
          <w:rFonts w:ascii="Times New Roman" w:hAnsi="Times New Roman"/>
          <w:sz w:val="28"/>
          <w:szCs w:val="28"/>
          <w:lang w:val="uz-Cyrl-UZ"/>
        </w:rPr>
      </w:pPr>
      <w:r w:rsidRPr="007C3391">
        <w:rPr>
          <w:rFonts w:ascii="Times New Roman" w:hAnsi="Times New Roman"/>
          <w:sz w:val="28"/>
          <w:szCs w:val="28"/>
          <w:lang w:val="uz-Cyrl-UZ" w:eastAsia="ru-RU"/>
        </w:rPr>
        <w:t>5. Naumov, S.P. (2020). Zoology of Vertebrate Animals (A. Abdullaev, Trans.). Tashkent: O‘qituvchi Publishing House. 260 pp.</w:t>
      </w:r>
    </w:p>
    <w:p w14:paraId="0940A19E" w14:textId="77777777" w:rsidR="00E7503E" w:rsidRPr="007C3391" w:rsidRDefault="00E7503E" w:rsidP="00E7503E">
      <w:pPr>
        <w:ind w:firstLine="708"/>
        <w:rPr>
          <w:rFonts w:ascii="Times New Roman" w:hAnsi="Times New Roman"/>
          <w:sz w:val="32"/>
          <w:szCs w:val="32"/>
          <w:lang w:val="uz-Cyrl-UZ"/>
        </w:rPr>
      </w:pPr>
    </w:p>
    <w:p w14:paraId="0F84D9D5" w14:textId="77777777" w:rsidR="00E7503E" w:rsidRPr="007C3391" w:rsidRDefault="00E7503E" w:rsidP="00E7503E">
      <w:pPr>
        <w:ind w:firstLine="708"/>
        <w:rPr>
          <w:rFonts w:ascii="Times New Roman" w:hAnsi="Times New Roman"/>
          <w:sz w:val="32"/>
          <w:szCs w:val="32"/>
          <w:lang w:val="uz-Cyrl-UZ"/>
        </w:rPr>
      </w:pPr>
    </w:p>
    <w:p w14:paraId="76A580AF" w14:textId="77777777" w:rsidR="00E7503E" w:rsidRPr="007C3391" w:rsidRDefault="00E7503E" w:rsidP="00E7503E">
      <w:pPr>
        <w:ind w:firstLine="708"/>
        <w:rPr>
          <w:rFonts w:ascii="Times New Roman" w:hAnsi="Times New Roman"/>
          <w:sz w:val="32"/>
          <w:szCs w:val="32"/>
          <w:lang w:val="uz-Cyrl-UZ"/>
        </w:rPr>
      </w:pPr>
    </w:p>
    <w:p w14:paraId="297CCD96" w14:textId="77777777" w:rsidR="008E5075" w:rsidRPr="007C3391" w:rsidRDefault="008E5075">
      <w:pPr>
        <w:rPr>
          <w:rFonts w:ascii="Times New Roman" w:hAnsi="Times New Roman"/>
          <w:sz w:val="32"/>
          <w:szCs w:val="32"/>
          <w:lang w:val="uz-Cyrl-UZ"/>
        </w:rPr>
      </w:pPr>
    </w:p>
    <w:p w14:paraId="33E7AE03" w14:textId="77777777" w:rsidR="008E5075" w:rsidRPr="007C3391" w:rsidRDefault="008E5075">
      <w:pPr>
        <w:rPr>
          <w:rFonts w:ascii="Times New Roman" w:hAnsi="Times New Roman"/>
          <w:sz w:val="32"/>
          <w:szCs w:val="32"/>
          <w:lang w:val="uz-Cyrl-UZ"/>
        </w:rPr>
      </w:pPr>
    </w:p>
    <w:p w14:paraId="5A0B7D9C" w14:textId="77777777" w:rsidR="008E5075" w:rsidRPr="007C3391" w:rsidRDefault="008E5075">
      <w:pPr>
        <w:rPr>
          <w:rFonts w:ascii="Times New Roman" w:hAnsi="Times New Roman"/>
          <w:sz w:val="32"/>
          <w:szCs w:val="32"/>
          <w:lang w:val="uz-Cyrl-UZ"/>
        </w:rPr>
      </w:pPr>
    </w:p>
    <w:p w14:paraId="05DE9F52" w14:textId="77777777" w:rsidR="008E5075" w:rsidRPr="007C3391" w:rsidRDefault="008E5075">
      <w:pPr>
        <w:rPr>
          <w:rFonts w:ascii="Times New Roman" w:hAnsi="Times New Roman"/>
          <w:sz w:val="32"/>
          <w:szCs w:val="32"/>
          <w:lang w:val="uz-Cyrl-UZ"/>
        </w:rPr>
      </w:pPr>
    </w:p>
    <w:p w14:paraId="4892B181" w14:textId="77777777" w:rsidR="008E5075" w:rsidRPr="007C3391" w:rsidRDefault="008E5075">
      <w:pPr>
        <w:rPr>
          <w:rFonts w:ascii="Times New Roman" w:hAnsi="Times New Roman"/>
          <w:sz w:val="32"/>
          <w:szCs w:val="32"/>
          <w:lang w:val="uz-Cyrl-UZ"/>
        </w:rPr>
      </w:pPr>
    </w:p>
    <w:p w14:paraId="3EB07BDA" w14:textId="77777777" w:rsidR="008E5075" w:rsidRPr="007C3391" w:rsidRDefault="008E5075">
      <w:pPr>
        <w:rPr>
          <w:rFonts w:ascii="Times New Roman" w:hAnsi="Times New Roman"/>
          <w:sz w:val="32"/>
          <w:szCs w:val="32"/>
          <w:lang w:val="uz-Cyrl-UZ"/>
        </w:rPr>
      </w:pPr>
    </w:p>
    <w:p w14:paraId="138C39CF" w14:textId="77777777" w:rsidR="008E5075" w:rsidRPr="007C3391" w:rsidRDefault="008E5075">
      <w:pPr>
        <w:rPr>
          <w:rFonts w:ascii="Times New Roman" w:hAnsi="Times New Roman"/>
          <w:sz w:val="32"/>
          <w:szCs w:val="32"/>
          <w:lang w:val="uz-Cyrl-UZ"/>
        </w:rPr>
      </w:pPr>
    </w:p>
    <w:p w14:paraId="059264FD" w14:textId="77777777" w:rsidR="008E5075" w:rsidRPr="007C3391" w:rsidRDefault="008E5075">
      <w:pPr>
        <w:rPr>
          <w:rFonts w:ascii="Times New Roman" w:hAnsi="Times New Roman"/>
          <w:sz w:val="32"/>
          <w:szCs w:val="32"/>
          <w:lang w:val="uz-Cyrl-UZ"/>
        </w:rPr>
      </w:pPr>
    </w:p>
    <w:p w14:paraId="5C38E685" w14:textId="77777777" w:rsidR="008E5075" w:rsidRPr="007C3391" w:rsidRDefault="008E5075">
      <w:pPr>
        <w:rPr>
          <w:rFonts w:ascii="Times New Roman" w:hAnsi="Times New Roman"/>
          <w:sz w:val="32"/>
          <w:szCs w:val="32"/>
          <w:lang w:val="uz-Cyrl-UZ"/>
        </w:rPr>
      </w:pPr>
    </w:p>
    <w:p w14:paraId="0DF06764" w14:textId="77777777" w:rsidR="008E5075" w:rsidRPr="007C3391" w:rsidRDefault="008E5075">
      <w:pPr>
        <w:rPr>
          <w:rFonts w:ascii="Times New Roman" w:hAnsi="Times New Roman"/>
          <w:sz w:val="32"/>
          <w:szCs w:val="32"/>
          <w:lang w:val="uz-Cyrl-UZ"/>
        </w:rPr>
      </w:pPr>
    </w:p>
    <w:p w14:paraId="5ABB3075" w14:textId="77777777" w:rsidR="008E5075" w:rsidRPr="007C3391" w:rsidRDefault="008E5075">
      <w:pPr>
        <w:rPr>
          <w:rFonts w:ascii="Times New Roman" w:hAnsi="Times New Roman"/>
          <w:sz w:val="32"/>
          <w:szCs w:val="32"/>
          <w:lang w:val="uz-Cyrl-UZ"/>
        </w:rPr>
      </w:pPr>
    </w:p>
    <w:p w14:paraId="5A3EDD22" w14:textId="77777777" w:rsidR="008E5075" w:rsidRPr="007C3391" w:rsidRDefault="008E5075">
      <w:pPr>
        <w:rPr>
          <w:rFonts w:ascii="Times New Roman" w:hAnsi="Times New Roman"/>
          <w:sz w:val="32"/>
          <w:szCs w:val="32"/>
          <w:lang w:val="uz-Cyrl-UZ"/>
        </w:rPr>
      </w:pPr>
    </w:p>
    <w:p w14:paraId="38B63905" w14:textId="77777777" w:rsidR="008E5075" w:rsidRPr="007C3391" w:rsidRDefault="008E5075">
      <w:pPr>
        <w:rPr>
          <w:rFonts w:ascii="Times New Roman" w:hAnsi="Times New Roman"/>
          <w:sz w:val="32"/>
          <w:szCs w:val="32"/>
          <w:lang w:val="uz-Cyrl-UZ"/>
        </w:rPr>
      </w:pPr>
    </w:p>
    <w:p w14:paraId="41B63C39" w14:textId="77777777" w:rsidR="008E5075" w:rsidRPr="007C3391" w:rsidRDefault="008E5075">
      <w:pPr>
        <w:rPr>
          <w:rFonts w:ascii="Times New Roman" w:hAnsi="Times New Roman"/>
          <w:sz w:val="32"/>
          <w:szCs w:val="32"/>
          <w:lang w:val="uz-Cyrl-UZ"/>
        </w:rPr>
      </w:pPr>
    </w:p>
    <w:p w14:paraId="07313485" w14:textId="77777777" w:rsidR="008E5075" w:rsidRPr="007C3391" w:rsidRDefault="008E5075">
      <w:pPr>
        <w:rPr>
          <w:rFonts w:ascii="Times New Roman" w:hAnsi="Times New Roman"/>
          <w:sz w:val="32"/>
          <w:szCs w:val="32"/>
          <w:lang w:val="uz-Cyrl-UZ"/>
        </w:rPr>
      </w:pPr>
    </w:p>
    <w:p w14:paraId="05B895AE" w14:textId="77777777" w:rsidR="008E5075" w:rsidRPr="007C3391" w:rsidRDefault="008E5075">
      <w:pPr>
        <w:rPr>
          <w:rFonts w:ascii="Times New Roman" w:hAnsi="Times New Roman"/>
          <w:sz w:val="32"/>
          <w:szCs w:val="32"/>
          <w:lang w:val="uz-Cyrl-UZ"/>
        </w:rPr>
      </w:pPr>
    </w:p>
    <w:p w14:paraId="1552F301" w14:textId="77777777" w:rsidR="008E5075" w:rsidRPr="007C3391" w:rsidRDefault="008E5075">
      <w:pPr>
        <w:rPr>
          <w:rFonts w:ascii="Times New Roman" w:hAnsi="Times New Roman"/>
          <w:sz w:val="32"/>
          <w:szCs w:val="32"/>
          <w:lang w:val="uz-Cyrl-UZ"/>
        </w:rPr>
      </w:pPr>
    </w:p>
    <w:p w14:paraId="2A412915" w14:textId="77777777" w:rsidR="008E5075" w:rsidRPr="007C3391" w:rsidRDefault="008E5075">
      <w:pPr>
        <w:rPr>
          <w:rFonts w:ascii="Times New Roman" w:hAnsi="Times New Roman"/>
          <w:sz w:val="32"/>
          <w:szCs w:val="32"/>
          <w:lang w:val="uz-Cyrl-UZ"/>
        </w:rPr>
      </w:pPr>
    </w:p>
    <w:p w14:paraId="20D1DB8E" w14:textId="77777777" w:rsidR="008E5075" w:rsidRPr="007C3391" w:rsidRDefault="008E5075">
      <w:pPr>
        <w:rPr>
          <w:rFonts w:ascii="Times New Roman" w:hAnsi="Times New Roman"/>
          <w:sz w:val="32"/>
          <w:szCs w:val="32"/>
          <w:lang w:val="uz-Cyrl-UZ"/>
        </w:rPr>
      </w:pPr>
    </w:p>
    <w:p w14:paraId="2DE090A8" w14:textId="77777777" w:rsidR="008E5075" w:rsidRPr="007C3391" w:rsidRDefault="008E5075">
      <w:pPr>
        <w:rPr>
          <w:rFonts w:ascii="Times New Roman" w:hAnsi="Times New Roman"/>
          <w:sz w:val="32"/>
          <w:szCs w:val="32"/>
          <w:lang w:val="uz-Cyrl-UZ"/>
        </w:rPr>
      </w:pPr>
    </w:p>
    <w:p w14:paraId="1B1A4E1B" w14:textId="77777777" w:rsidR="008E5075" w:rsidRPr="007C3391" w:rsidRDefault="008E5075">
      <w:pPr>
        <w:rPr>
          <w:rFonts w:ascii="Times New Roman" w:hAnsi="Times New Roman"/>
          <w:sz w:val="32"/>
          <w:szCs w:val="32"/>
          <w:lang w:val="uz-Cyrl-UZ"/>
        </w:rPr>
      </w:pPr>
    </w:p>
    <w:p w14:paraId="5B3329D0" w14:textId="77777777" w:rsidR="008E5075" w:rsidRPr="007C3391" w:rsidRDefault="008E5075">
      <w:pPr>
        <w:rPr>
          <w:rFonts w:ascii="Times New Roman" w:hAnsi="Times New Roman"/>
          <w:sz w:val="32"/>
          <w:szCs w:val="32"/>
          <w:lang w:val="uz-Cyrl-UZ"/>
        </w:rPr>
      </w:pPr>
    </w:p>
    <w:p w14:paraId="54D7FFC1" w14:textId="77777777" w:rsidR="008E5075" w:rsidRPr="007C3391" w:rsidRDefault="008E5075">
      <w:pPr>
        <w:rPr>
          <w:rFonts w:ascii="Times New Roman" w:hAnsi="Times New Roman"/>
          <w:sz w:val="32"/>
          <w:szCs w:val="32"/>
          <w:lang w:val="uz-Cyrl-UZ"/>
        </w:rPr>
      </w:pPr>
    </w:p>
    <w:p w14:paraId="7D7B7E3A" w14:textId="77777777" w:rsidR="008E5075" w:rsidRPr="007C3391" w:rsidRDefault="008E5075">
      <w:pPr>
        <w:rPr>
          <w:rFonts w:ascii="Times New Roman" w:hAnsi="Times New Roman"/>
          <w:sz w:val="32"/>
          <w:szCs w:val="32"/>
          <w:lang w:val="uz-Cyrl-UZ"/>
        </w:rPr>
      </w:pPr>
    </w:p>
    <w:p w14:paraId="05A68596" w14:textId="77777777" w:rsidR="008E5075" w:rsidRPr="007C3391" w:rsidRDefault="008E5075">
      <w:pPr>
        <w:rPr>
          <w:rFonts w:ascii="Times New Roman" w:hAnsi="Times New Roman"/>
          <w:sz w:val="32"/>
          <w:szCs w:val="32"/>
          <w:lang w:val="uz-Cyrl-UZ"/>
        </w:rPr>
      </w:pPr>
    </w:p>
    <w:p w14:paraId="605F918C" w14:textId="77777777" w:rsidR="008E5075" w:rsidRPr="007C3391" w:rsidRDefault="008E5075">
      <w:pPr>
        <w:rPr>
          <w:rFonts w:ascii="Times New Roman" w:hAnsi="Times New Roman"/>
          <w:sz w:val="32"/>
          <w:szCs w:val="32"/>
          <w:lang w:val="uz-Cyrl-UZ"/>
        </w:rPr>
      </w:pPr>
    </w:p>
    <w:p w14:paraId="4D5FA1B1" w14:textId="77777777" w:rsidR="008E5075" w:rsidRPr="007C3391" w:rsidRDefault="008E5075">
      <w:pPr>
        <w:rPr>
          <w:rFonts w:ascii="Times New Roman" w:hAnsi="Times New Roman"/>
          <w:sz w:val="32"/>
          <w:szCs w:val="32"/>
          <w:lang w:val="uz-Cyrl-UZ"/>
        </w:rPr>
      </w:pPr>
    </w:p>
    <w:p w14:paraId="68CAEA7A" w14:textId="77777777" w:rsidR="008E5075" w:rsidRPr="007C3391" w:rsidRDefault="008E5075">
      <w:pPr>
        <w:rPr>
          <w:rFonts w:ascii="Times New Roman" w:hAnsi="Times New Roman"/>
          <w:sz w:val="32"/>
          <w:szCs w:val="32"/>
          <w:lang w:val="uz-Cyrl-UZ"/>
        </w:rPr>
      </w:pPr>
    </w:p>
    <w:p w14:paraId="4B9228BB" w14:textId="77777777" w:rsidR="008E5075" w:rsidRPr="007C3391" w:rsidRDefault="008E5075">
      <w:pPr>
        <w:rPr>
          <w:rFonts w:ascii="Times New Roman" w:hAnsi="Times New Roman"/>
          <w:sz w:val="32"/>
          <w:szCs w:val="32"/>
          <w:lang w:val="uz-Cyrl-UZ"/>
        </w:rPr>
      </w:pPr>
    </w:p>
    <w:p w14:paraId="413162AE" w14:textId="77777777" w:rsidR="008E5075" w:rsidRPr="007C3391" w:rsidRDefault="008E5075">
      <w:pPr>
        <w:rPr>
          <w:rFonts w:ascii="Times New Roman" w:hAnsi="Times New Roman"/>
          <w:sz w:val="32"/>
          <w:szCs w:val="32"/>
          <w:lang w:val="uz-Cyrl-UZ"/>
        </w:rPr>
      </w:pPr>
    </w:p>
    <w:p w14:paraId="1EA37166" w14:textId="77777777" w:rsidR="008E5075" w:rsidRPr="007C3391" w:rsidRDefault="008E5075">
      <w:pPr>
        <w:rPr>
          <w:rFonts w:ascii="Times New Roman" w:hAnsi="Times New Roman"/>
          <w:sz w:val="32"/>
          <w:szCs w:val="32"/>
          <w:lang w:val="uz-Cyrl-UZ"/>
        </w:rPr>
      </w:pPr>
    </w:p>
    <w:p w14:paraId="7F4214C4" w14:textId="77777777" w:rsidR="008E5075" w:rsidRPr="007C3391" w:rsidRDefault="008E5075">
      <w:pPr>
        <w:rPr>
          <w:rFonts w:ascii="Times New Roman" w:hAnsi="Times New Roman"/>
          <w:sz w:val="32"/>
          <w:szCs w:val="32"/>
          <w:lang w:val="uz-Cyrl-UZ"/>
        </w:rPr>
      </w:pPr>
    </w:p>
    <w:p w14:paraId="2523A4AE" w14:textId="77777777" w:rsidR="008E5075" w:rsidRPr="007C3391" w:rsidRDefault="008E5075">
      <w:pPr>
        <w:rPr>
          <w:rFonts w:ascii="Times New Roman" w:hAnsi="Times New Roman"/>
          <w:sz w:val="32"/>
          <w:szCs w:val="32"/>
          <w:lang w:val="uz-Cyrl-UZ"/>
        </w:rPr>
      </w:pPr>
    </w:p>
    <w:p w14:paraId="63717C41" w14:textId="77777777" w:rsidR="008E5075" w:rsidRPr="007C3391" w:rsidRDefault="008E5075">
      <w:pPr>
        <w:rPr>
          <w:rFonts w:ascii="Times New Roman" w:hAnsi="Times New Roman"/>
          <w:sz w:val="32"/>
          <w:szCs w:val="32"/>
          <w:lang w:val="uz-Cyrl-UZ"/>
        </w:rPr>
      </w:pPr>
    </w:p>
    <w:p w14:paraId="13B8A9AD" w14:textId="77777777" w:rsidR="008E5075" w:rsidRPr="007C3391" w:rsidRDefault="008E5075">
      <w:pPr>
        <w:rPr>
          <w:rFonts w:ascii="Times New Roman" w:hAnsi="Times New Roman"/>
          <w:sz w:val="32"/>
          <w:szCs w:val="32"/>
          <w:lang w:val="uz-Cyrl-UZ"/>
        </w:rPr>
      </w:pPr>
    </w:p>
    <w:p w14:paraId="2E520014" w14:textId="77777777" w:rsidR="008E5075" w:rsidRPr="007C3391" w:rsidRDefault="008E5075">
      <w:pPr>
        <w:rPr>
          <w:rFonts w:ascii="Times New Roman" w:hAnsi="Times New Roman"/>
          <w:sz w:val="32"/>
          <w:szCs w:val="32"/>
          <w:lang w:val="uz-Cyrl-UZ"/>
        </w:rPr>
      </w:pPr>
    </w:p>
    <w:p w14:paraId="1AD9DBE1" w14:textId="77777777" w:rsidR="008E5075" w:rsidRPr="007C3391" w:rsidRDefault="008E5075">
      <w:pPr>
        <w:rPr>
          <w:rFonts w:ascii="Times New Roman" w:hAnsi="Times New Roman"/>
          <w:sz w:val="32"/>
          <w:szCs w:val="32"/>
          <w:lang w:val="uz-Cyrl-UZ"/>
        </w:rPr>
      </w:pPr>
    </w:p>
    <w:p w14:paraId="32D50DB2" w14:textId="77777777" w:rsidR="008E5075" w:rsidRPr="007C3391" w:rsidRDefault="008E5075">
      <w:pPr>
        <w:rPr>
          <w:rFonts w:ascii="Times New Roman" w:hAnsi="Times New Roman"/>
          <w:sz w:val="32"/>
          <w:szCs w:val="32"/>
          <w:lang w:val="uz-Cyrl-UZ"/>
        </w:rPr>
      </w:pPr>
    </w:p>
    <w:p w14:paraId="327B4007" w14:textId="77777777" w:rsidR="008E5075" w:rsidRPr="007C3391" w:rsidRDefault="008E5075">
      <w:pPr>
        <w:rPr>
          <w:rFonts w:ascii="Times New Roman" w:hAnsi="Times New Roman"/>
          <w:sz w:val="32"/>
          <w:szCs w:val="32"/>
          <w:lang w:val="uz-Cyrl-UZ"/>
        </w:rPr>
      </w:pPr>
    </w:p>
    <w:p w14:paraId="3D5428A1" w14:textId="77777777" w:rsidR="008E5075" w:rsidRPr="007C3391" w:rsidRDefault="008E5075">
      <w:pPr>
        <w:rPr>
          <w:rFonts w:ascii="Times New Roman" w:hAnsi="Times New Roman"/>
          <w:sz w:val="32"/>
          <w:szCs w:val="32"/>
          <w:lang w:val="uz-Cyrl-UZ"/>
        </w:rPr>
      </w:pPr>
    </w:p>
    <w:p w14:paraId="60A78B64" w14:textId="77777777" w:rsidR="008E5075" w:rsidRPr="007C3391" w:rsidRDefault="008E5075">
      <w:pPr>
        <w:rPr>
          <w:rFonts w:ascii="Times New Roman" w:hAnsi="Times New Roman"/>
          <w:sz w:val="32"/>
          <w:szCs w:val="32"/>
          <w:lang w:val="uz-Cyrl-UZ"/>
        </w:rPr>
      </w:pPr>
    </w:p>
    <w:p w14:paraId="169B728B" w14:textId="77777777" w:rsidR="008E5075" w:rsidRPr="007C3391" w:rsidRDefault="008E5075">
      <w:pPr>
        <w:rPr>
          <w:rFonts w:ascii="Times New Roman" w:hAnsi="Times New Roman"/>
          <w:sz w:val="32"/>
          <w:szCs w:val="32"/>
          <w:lang w:val="uz-Cyrl-UZ"/>
        </w:rPr>
      </w:pPr>
    </w:p>
    <w:p w14:paraId="6485F198" w14:textId="77777777" w:rsidR="008E5075" w:rsidRPr="007C3391" w:rsidRDefault="008E5075">
      <w:pPr>
        <w:rPr>
          <w:rFonts w:ascii="Times New Roman" w:hAnsi="Times New Roman"/>
          <w:sz w:val="32"/>
          <w:szCs w:val="32"/>
          <w:lang w:val="uz-Cyrl-UZ"/>
        </w:rPr>
      </w:pPr>
    </w:p>
    <w:p w14:paraId="01924FC8" w14:textId="77777777" w:rsidR="008E5075" w:rsidRPr="007C3391" w:rsidRDefault="008E5075">
      <w:pPr>
        <w:rPr>
          <w:rFonts w:ascii="Times New Roman" w:hAnsi="Times New Roman"/>
          <w:sz w:val="32"/>
          <w:szCs w:val="32"/>
          <w:lang w:val="uz-Cyrl-UZ"/>
        </w:rPr>
      </w:pPr>
    </w:p>
    <w:sectPr w:rsidR="008E5075" w:rsidRPr="007C3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do_uzb">
    <w:charset w:val="00"/>
    <w:family w:val="auto"/>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6056"/>
    <w:multiLevelType w:val="multilevel"/>
    <w:tmpl w:val="0DAE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9749F"/>
    <w:multiLevelType w:val="multilevel"/>
    <w:tmpl w:val="84B6B5DE"/>
    <w:lvl w:ilvl="0">
      <w:start w:val="1"/>
      <w:numFmt w:val="decimal"/>
      <w:lvlText w:val="%1."/>
      <w:lvlJc w:val="left"/>
      <w:pPr>
        <w:tabs>
          <w:tab w:val="num" w:pos="870"/>
        </w:tabs>
        <w:ind w:left="870" w:hanging="870"/>
      </w:pPr>
    </w:lvl>
    <w:lvl w:ilvl="1">
      <w:start w:val="1"/>
      <w:numFmt w:val="decimal"/>
      <w:lvlText w:val="%1.%2."/>
      <w:lvlJc w:val="left"/>
      <w:pPr>
        <w:tabs>
          <w:tab w:val="num" w:pos="870"/>
        </w:tabs>
        <w:ind w:left="870" w:hanging="87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3935"/>
    <w:rsid w:val="000209DA"/>
    <w:rsid w:val="0003594C"/>
    <w:rsid w:val="00067495"/>
    <w:rsid w:val="000B1342"/>
    <w:rsid w:val="000B554E"/>
    <w:rsid w:val="000B76C1"/>
    <w:rsid w:val="000D0523"/>
    <w:rsid w:val="001137E4"/>
    <w:rsid w:val="00145B16"/>
    <w:rsid w:val="00146B57"/>
    <w:rsid w:val="00162DB8"/>
    <w:rsid w:val="00163AF6"/>
    <w:rsid w:val="0016406C"/>
    <w:rsid w:val="001E34A9"/>
    <w:rsid w:val="00234E98"/>
    <w:rsid w:val="00240425"/>
    <w:rsid w:val="00240F28"/>
    <w:rsid w:val="00244E08"/>
    <w:rsid w:val="00246673"/>
    <w:rsid w:val="00247F5D"/>
    <w:rsid w:val="00252D38"/>
    <w:rsid w:val="002B041E"/>
    <w:rsid w:val="002C06F7"/>
    <w:rsid w:val="002E0177"/>
    <w:rsid w:val="002F2C8E"/>
    <w:rsid w:val="002F5C56"/>
    <w:rsid w:val="00355CEC"/>
    <w:rsid w:val="00375C31"/>
    <w:rsid w:val="003A5830"/>
    <w:rsid w:val="003F62AF"/>
    <w:rsid w:val="004060AC"/>
    <w:rsid w:val="00414B39"/>
    <w:rsid w:val="00432D64"/>
    <w:rsid w:val="00476007"/>
    <w:rsid w:val="004766BF"/>
    <w:rsid w:val="004A1E12"/>
    <w:rsid w:val="00520B9E"/>
    <w:rsid w:val="005C0437"/>
    <w:rsid w:val="005D1B1C"/>
    <w:rsid w:val="005D2823"/>
    <w:rsid w:val="005E71B8"/>
    <w:rsid w:val="00600DDE"/>
    <w:rsid w:val="00622B64"/>
    <w:rsid w:val="00667BBA"/>
    <w:rsid w:val="0068172E"/>
    <w:rsid w:val="00685120"/>
    <w:rsid w:val="006E4807"/>
    <w:rsid w:val="006F146E"/>
    <w:rsid w:val="00702E0E"/>
    <w:rsid w:val="00710CF5"/>
    <w:rsid w:val="007140B4"/>
    <w:rsid w:val="00734E9E"/>
    <w:rsid w:val="007363E4"/>
    <w:rsid w:val="007758A3"/>
    <w:rsid w:val="00781E49"/>
    <w:rsid w:val="007903F9"/>
    <w:rsid w:val="007B23ED"/>
    <w:rsid w:val="007C3391"/>
    <w:rsid w:val="007E00B6"/>
    <w:rsid w:val="008260C2"/>
    <w:rsid w:val="00834CDB"/>
    <w:rsid w:val="00840758"/>
    <w:rsid w:val="00852FB6"/>
    <w:rsid w:val="00861A97"/>
    <w:rsid w:val="00886368"/>
    <w:rsid w:val="00887F7F"/>
    <w:rsid w:val="008950F4"/>
    <w:rsid w:val="008B3A76"/>
    <w:rsid w:val="008C4AF9"/>
    <w:rsid w:val="008E3789"/>
    <w:rsid w:val="008E5075"/>
    <w:rsid w:val="008E5FAF"/>
    <w:rsid w:val="00907FD0"/>
    <w:rsid w:val="00952136"/>
    <w:rsid w:val="0097174C"/>
    <w:rsid w:val="00974C31"/>
    <w:rsid w:val="009906BC"/>
    <w:rsid w:val="00997D15"/>
    <w:rsid w:val="009F71A4"/>
    <w:rsid w:val="00A03606"/>
    <w:rsid w:val="00A13F36"/>
    <w:rsid w:val="00A53935"/>
    <w:rsid w:val="00AA17E4"/>
    <w:rsid w:val="00AD6499"/>
    <w:rsid w:val="00AE650C"/>
    <w:rsid w:val="00AF0306"/>
    <w:rsid w:val="00B10622"/>
    <w:rsid w:val="00B11AE8"/>
    <w:rsid w:val="00B26B2D"/>
    <w:rsid w:val="00B8241A"/>
    <w:rsid w:val="00C505E9"/>
    <w:rsid w:val="00C513D0"/>
    <w:rsid w:val="00C875F6"/>
    <w:rsid w:val="00CA0C4F"/>
    <w:rsid w:val="00CB510D"/>
    <w:rsid w:val="00CC04BD"/>
    <w:rsid w:val="00CF7E0F"/>
    <w:rsid w:val="00D15D13"/>
    <w:rsid w:val="00D16D02"/>
    <w:rsid w:val="00D344F1"/>
    <w:rsid w:val="00D7527E"/>
    <w:rsid w:val="00D80226"/>
    <w:rsid w:val="00D808D0"/>
    <w:rsid w:val="00DF3DD2"/>
    <w:rsid w:val="00E269B0"/>
    <w:rsid w:val="00E33FD0"/>
    <w:rsid w:val="00E72695"/>
    <w:rsid w:val="00E7471D"/>
    <w:rsid w:val="00E7503E"/>
    <w:rsid w:val="00E9562D"/>
    <w:rsid w:val="00EA26E1"/>
    <w:rsid w:val="00EB733A"/>
    <w:rsid w:val="00EC3C74"/>
    <w:rsid w:val="00EF4666"/>
    <w:rsid w:val="00F82E3D"/>
    <w:rsid w:val="00F9542A"/>
    <w:rsid w:val="00FD7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2EC73"/>
  <w15:docId w15:val="{B10F1193-72EA-4874-AD42-055F36DB1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03E"/>
    <w:rPr>
      <w:rFonts w:ascii="Calibri" w:eastAsia="Calibri" w:hAnsi="Calibri" w:cs="Times New Roman"/>
    </w:rPr>
  </w:style>
  <w:style w:type="paragraph" w:styleId="1">
    <w:name w:val="heading 1"/>
    <w:basedOn w:val="a"/>
    <w:next w:val="a"/>
    <w:link w:val="10"/>
    <w:uiPriority w:val="9"/>
    <w:qFormat/>
    <w:rsid w:val="00E750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40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6406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7503E"/>
    <w:pPr>
      <w:keepNext/>
      <w:widowControl w:val="0"/>
      <w:autoSpaceDE w:val="0"/>
      <w:autoSpaceDN w:val="0"/>
      <w:adjustRightInd w:val="0"/>
      <w:spacing w:after="0" w:line="240" w:lineRule="auto"/>
      <w:jc w:val="center"/>
      <w:outlineLvl w:val="3"/>
    </w:pPr>
    <w:rPr>
      <w:rFonts w:ascii="Times New Roman" w:eastAsia="Times New Roman" w:hAnsi="Times New Roman"/>
      <w:sz w:val="28"/>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7503E"/>
    <w:rPr>
      <w:rFonts w:ascii="Times New Roman" w:eastAsia="Times New Roman" w:hAnsi="Times New Roman" w:cs="Times New Roman"/>
      <w:sz w:val="28"/>
      <w:szCs w:val="20"/>
      <w:lang w:val="x-none" w:eastAsia="ru-RU"/>
    </w:rPr>
  </w:style>
  <w:style w:type="character" w:customStyle="1" w:styleId="10">
    <w:name w:val="Заголовок 1 Знак"/>
    <w:basedOn w:val="a0"/>
    <w:link w:val="1"/>
    <w:uiPriority w:val="9"/>
    <w:rsid w:val="00E7503E"/>
    <w:rPr>
      <w:rFonts w:asciiTheme="majorHAnsi" w:eastAsiaTheme="majorEastAsia" w:hAnsiTheme="majorHAnsi" w:cstheme="majorBidi"/>
      <w:b/>
      <w:bCs/>
      <w:color w:val="365F91" w:themeColor="accent1" w:themeShade="BF"/>
      <w:sz w:val="28"/>
      <w:szCs w:val="28"/>
    </w:rPr>
  </w:style>
  <w:style w:type="paragraph" w:styleId="a3">
    <w:name w:val="Body Text"/>
    <w:basedOn w:val="a"/>
    <w:link w:val="a4"/>
    <w:semiHidden/>
    <w:unhideWhenUsed/>
    <w:rsid w:val="00E7503E"/>
    <w:pPr>
      <w:spacing w:after="120" w:line="240" w:lineRule="auto"/>
    </w:pPr>
    <w:rPr>
      <w:rFonts w:ascii="Times New Roman" w:eastAsia="Times New Roman" w:hAnsi="Times New Roman"/>
      <w:sz w:val="20"/>
      <w:szCs w:val="20"/>
      <w:lang w:eastAsia="ru-RU"/>
    </w:rPr>
  </w:style>
  <w:style w:type="character" w:customStyle="1" w:styleId="a4">
    <w:name w:val="Основной текст Знак"/>
    <w:basedOn w:val="a0"/>
    <w:link w:val="a3"/>
    <w:semiHidden/>
    <w:rsid w:val="00E7503E"/>
    <w:rPr>
      <w:rFonts w:ascii="Times New Roman" w:eastAsia="Times New Roman" w:hAnsi="Times New Roman" w:cs="Times New Roman"/>
      <w:sz w:val="20"/>
      <w:szCs w:val="20"/>
      <w:lang w:eastAsia="ru-RU"/>
    </w:rPr>
  </w:style>
  <w:style w:type="paragraph" w:styleId="31">
    <w:name w:val="Body Text Indent 3"/>
    <w:basedOn w:val="a"/>
    <w:link w:val="32"/>
    <w:semiHidden/>
    <w:unhideWhenUsed/>
    <w:rsid w:val="00E7503E"/>
    <w:pPr>
      <w:spacing w:after="0" w:line="240" w:lineRule="auto"/>
      <w:ind w:left="720"/>
      <w:jc w:val="both"/>
    </w:pPr>
    <w:rPr>
      <w:rFonts w:ascii="Bodo_uzb" w:eastAsia="Times New Roman" w:hAnsi="Bodo_uzb"/>
      <w:sz w:val="28"/>
      <w:szCs w:val="20"/>
      <w:lang w:eastAsia="ru-RU"/>
    </w:rPr>
  </w:style>
  <w:style w:type="character" w:customStyle="1" w:styleId="32">
    <w:name w:val="Основной текст с отступом 3 Знак"/>
    <w:basedOn w:val="a0"/>
    <w:link w:val="31"/>
    <w:semiHidden/>
    <w:rsid w:val="00E7503E"/>
    <w:rPr>
      <w:rFonts w:ascii="Bodo_uzb" w:eastAsia="Times New Roman" w:hAnsi="Bodo_uzb" w:cs="Times New Roman"/>
      <w:sz w:val="28"/>
      <w:szCs w:val="20"/>
      <w:lang w:eastAsia="ru-RU"/>
    </w:rPr>
  </w:style>
  <w:style w:type="paragraph" w:styleId="21">
    <w:name w:val="Body Text 2"/>
    <w:basedOn w:val="a"/>
    <w:link w:val="22"/>
    <w:uiPriority w:val="99"/>
    <w:semiHidden/>
    <w:unhideWhenUsed/>
    <w:rsid w:val="00600DDE"/>
    <w:pPr>
      <w:spacing w:after="120" w:line="480" w:lineRule="auto"/>
    </w:pPr>
  </w:style>
  <w:style w:type="character" w:customStyle="1" w:styleId="22">
    <w:name w:val="Основной текст 2 Знак"/>
    <w:basedOn w:val="a0"/>
    <w:link w:val="21"/>
    <w:uiPriority w:val="99"/>
    <w:semiHidden/>
    <w:rsid w:val="00600DDE"/>
    <w:rPr>
      <w:rFonts w:ascii="Calibri" w:eastAsia="Calibri" w:hAnsi="Calibri" w:cs="Times New Roman"/>
    </w:rPr>
  </w:style>
  <w:style w:type="character" w:styleId="a5">
    <w:name w:val="Strong"/>
    <w:basedOn w:val="a0"/>
    <w:uiPriority w:val="22"/>
    <w:qFormat/>
    <w:rsid w:val="00834CDB"/>
    <w:rPr>
      <w:b/>
      <w:bCs/>
    </w:rPr>
  </w:style>
  <w:style w:type="paragraph" w:styleId="a6">
    <w:name w:val="Normal (Web)"/>
    <w:basedOn w:val="a"/>
    <w:uiPriority w:val="99"/>
    <w:semiHidden/>
    <w:unhideWhenUsed/>
    <w:rsid w:val="00887F7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semiHidden/>
    <w:rsid w:val="0016406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6406C"/>
    <w:rPr>
      <w:rFonts w:asciiTheme="majorHAnsi" w:eastAsiaTheme="majorEastAsia" w:hAnsiTheme="majorHAnsi" w:cstheme="majorBidi"/>
      <w:b/>
      <w:bCs/>
      <w:color w:val="4F81BD" w:themeColor="accent1"/>
    </w:rPr>
  </w:style>
  <w:style w:type="paragraph" w:customStyle="1" w:styleId="leading-8">
    <w:name w:val="leading-8"/>
    <w:basedOn w:val="a"/>
    <w:rsid w:val="001E34A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3859">
      <w:bodyDiv w:val="1"/>
      <w:marLeft w:val="0"/>
      <w:marRight w:val="0"/>
      <w:marTop w:val="0"/>
      <w:marBottom w:val="0"/>
      <w:divBdr>
        <w:top w:val="none" w:sz="0" w:space="0" w:color="auto"/>
        <w:left w:val="none" w:sz="0" w:space="0" w:color="auto"/>
        <w:bottom w:val="none" w:sz="0" w:space="0" w:color="auto"/>
        <w:right w:val="none" w:sz="0" w:space="0" w:color="auto"/>
      </w:divBdr>
    </w:div>
    <w:div w:id="68622531">
      <w:bodyDiv w:val="1"/>
      <w:marLeft w:val="0"/>
      <w:marRight w:val="0"/>
      <w:marTop w:val="0"/>
      <w:marBottom w:val="0"/>
      <w:divBdr>
        <w:top w:val="none" w:sz="0" w:space="0" w:color="auto"/>
        <w:left w:val="none" w:sz="0" w:space="0" w:color="auto"/>
        <w:bottom w:val="none" w:sz="0" w:space="0" w:color="auto"/>
        <w:right w:val="none" w:sz="0" w:space="0" w:color="auto"/>
      </w:divBdr>
    </w:div>
    <w:div w:id="197203001">
      <w:bodyDiv w:val="1"/>
      <w:marLeft w:val="0"/>
      <w:marRight w:val="0"/>
      <w:marTop w:val="0"/>
      <w:marBottom w:val="0"/>
      <w:divBdr>
        <w:top w:val="none" w:sz="0" w:space="0" w:color="auto"/>
        <w:left w:val="none" w:sz="0" w:space="0" w:color="auto"/>
        <w:bottom w:val="none" w:sz="0" w:space="0" w:color="auto"/>
        <w:right w:val="none" w:sz="0" w:space="0" w:color="auto"/>
      </w:divBdr>
    </w:div>
    <w:div w:id="247809406">
      <w:bodyDiv w:val="1"/>
      <w:marLeft w:val="0"/>
      <w:marRight w:val="0"/>
      <w:marTop w:val="0"/>
      <w:marBottom w:val="0"/>
      <w:divBdr>
        <w:top w:val="none" w:sz="0" w:space="0" w:color="auto"/>
        <w:left w:val="none" w:sz="0" w:space="0" w:color="auto"/>
        <w:bottom w:val="none" w:sz="0" w:space="0" w:color="auto"/>
        <w:right w:val="none" w:sz="0" w:space="0" w:color="auto"/>
      </w:divBdr>
    </w:div>
    <w:div w:id="282687502">
      <w:bodyDiv w:val="1"/>
      <w:marLeft w:val="0"/>
      <w:marRight w:val="0"/>
      <w:marTop w:val="0"/>
      <w:marBottom w:val="0"/>
      <w:divBdr>
        <w:top w:val="none" w:sz="0" w:space="0" w:color="auto"/>
        <w:left w:val="none" w:sz="0" w:space="0" w:color="auto"/>
        <w:bottom w:val="none" w:sz="0" w:space="0" w:color="auto"/>
        <w:right w:val="none" w:sz="0" w:space="0" w:color="auto"/>
      </w:divBdr>
    </w:div>
    <w:div w:id="344670516">
      <w:bodyDiv w:val="1"/>
      <w:marLeft w:val="0"/>
      <w:marRight w:val="0"/>
      <w:marTop w:val="0"/>
      <w:marBottom w:val="0"/>
      <w:divBdr>
        <w:top w:val="none" w:sz="0" w:space="0" w:color="auto"/>
        <w:left w:val="none" w:sz="0" w:space="0" w:color="auto"/>
        <w:bottom w:val="none" w:sz="0" w:space="0" w:color="auto"/>
        <w:right w:val="none" w:sz="0" w:space="0" w:color="auto"/>
      </w:divBdr>
    </w:div>
    <w:div w:id="474106416">
      <w:bodyDiv w:val="1"/>
      <w:marLeft w:val="0"/>
      <w:marRight w:val="0"/>
      <w:marTop w:val="0"/>
      <w:marBottom w:val="0"/>
      <w:divBdr>
        <w:top w:val="none" w:sz="0" w:space="0" w:color="auto"/>
        <w:left w:val="none" w:sz="0" w:space="0" w:color="auto"/>
        <w:bottom w:val="none" w:sz="0" w:space="0" w:color="auto"/>
        <w:right w:val="none" w:sz="0" w:space="0" w:color="auto"/>
      </w:divBdr>
    </w:div>
    <w:div w:id="622420202">
      <w:bodyDiv w:val="1"/>
      <w:marLeft w:val="0"/>
      <w:marRight w:val="0"/>
      <w:marTop w:val="0"/>
      <w:marBottom w:val="0"/>
      <w:divBdr>
        <w:top w:val="none" w:sz="0" w:space="0" w:color="auto"/>
        <w:left w:val="none" w:sz="0" w:space="0" w:color="auto"/>
        <w:bottom w:val="none" w:sz="0" w:space="0" w:color="auto"/>
        <w:right w:val="none" w:sz="0" w:space="0" w:color="auto"/>
      </w:divBdr>
    </w:div>
    <w:div w:id="730930237">
      <w:bodyDiv w:val="1"/>
      <w:marLeft w:val="0"/>
      <w:marRight w:val="0"/>
      <w:marTop w:val="0"/>
      <w:marBottom w:val="0"/>
      <w:divBdr>
        <w:top w:val="none" w:sz="0" w:space="0" w:color="auto"/>
        <w:left w:val="none" w:sz="0" w:space="0" w:color="auto"/>
        <w:bottom w:val="none" w:sz="0" w:space="0" w:color="auto"/>
        <w:right w:val="none" w:sz="0" w:space="0" w:color="auto"/>
      </w:divBdr>
    </w:div>
    <w:div w:id="798840160">
      <w:bodyDiv w:val="1"/>
      <w:marLeft w:val="0"/>
      <w:marRight w:val="0"/>
      <w:marTop w:val="0"/>
      <w:marBottom w:val="0"/>
      <w:divBdr>
        <w:top w:val="none" w:sz="0" w:space="0" w:color="auto"/>
        <w:left w:val="none" w:sz="0" w:space="0" w:color="auto"/>
        <w:bottom w:val="none" w:sz="0" w:space="0" w:color="auto"/>
        <w:right w:val="none" w:sz="0" w:space="0" w:color="auto"/>
      </w:divBdr>
    </w:div>
    <w:div w:id="854151941">
      <w:bodyDiv w:val="1"/>
      <w:marLeft w:val="0"/>
      <w:marRight w:val="0"/>
      <w:marTop w:val="0"/>
      <w:marBottom w:val="0"/>
      <w:divBdr>
        <w:top w:val="none" w:sz="0" w:space="0" w:color="auto"/>
        <w:left w:val="none" w:sz="0" w:space="0" w:color="auto"/>
        <w:bottom w:val="none" w:sz="0" w:space="0" w:color="auto"/>
        <w:right w:val="none" w:sz="0" w:space="0" w:color="auto"/>
      </w:divBdr>
    </w:div>
    <w:div w:id="865099916">
      <w:bodyDiv w:val="1"/>
      <w:marLeft w:val="0"/>
      <w:marRight w:val="0"/>
      <w:marTop w:val="0"/>
      <w:marBottom w:val="0"/>
      <w:divBdr>
        <w:top w:val="none" w:sz="0" w:space="0" w:color="auto"/>
        <w:left w:val="none" w:sz="0" w:space="0" w:color="auto"/>
        <w:bottom w:val="none" w:sz="0" w:space="0" w:color="auto"/>
        <w:right w:val="none" w:sz="0" w:space="0" w:color="auto"/>
      </w:divBdr>
    </w:div>
    <w:div w:id="885801028">
      <w:bodyDiv w:val="1"/>
      <w:marLeft w:val="0"/>
      <w:marRight w:val="0"/>
      <w:marTop w:val="0"/>
      <w:marBottom w:val="0"/>
      <w:divBdr>
        <w:top w:val="none" w:sz="0" w:space="0" w:color="auto"/>
        <w:left w:val="none" w:sz="0" w:space="0" w:color="auto"/>
        <w:bottom w:val="none" w:sz="0" w:space="0" w:color="auto"/>
        <w:right w:val="none" w:sz="0" w:space="0" w:color="auto"/>
      </w:divBdr>
    </w:div>
    <w:div w:id="911617881">
      <w:bodyDiv w:val="1"/>
      <w:marLeft w:val="0"/>
      <w:marRight w:val="0"/>
      <w:marTop w:val="0"/>
      <w:marBottom w:val="0"/>
      <w:divBdr>
        <w:top w:val="none" w:sz="0" w:space="0" w:color="auto"/>
        <w:left w:val="none" w:sz="0" w:space="0" w:color="auto"/>
        <w:bottom w:val="none" w:sz="0" w:space="0" w:color="auto"/>
        <w:right w:val="none" w:sz="0" w:space="0" w:color="auto"/>
      </w:divBdr>
    </w:div>
    <w:div w:id="1010260593">
      <w:bodyDiv w:val="1"/>
      <w:marLeft w:val="0"/>
      <w:marRight w:val="0"/>
      <w:marTop w:val="0"/>
      <w:marBottom w:val="0"/>
      <w:divBdr>
        <w:top w:val="none" w:sz="0" w:space="0" w:color="auto"/>
        <w:left w:val="none" w:sz="0" w:space="0" w:color="auto"/>
        <w:bottom w:val="none" w:sz="0" w:space="0" w:color="auto"/>
        <w:right w:val="none" w:sz="0" w:space="0" w:color="auto"/>
      </w:divBdr>
    </w:div>
    <w:div w:id="1136989470">
      <w:bodyDiv w:val="1"/>
      <w:marLeft w:val="0"/>
      <w:marRight w:val="0"/>
      <w:marTop w:val="0"/>
      <w:marBottom w:val="0"/>
      <w:divBdr>
        <w:top w:val="none" w:sz="0" w:space="0" w:color="auto"/>
        <w:left w:val="none" w:sz="0" w:space="0" w:color="auto"/>
        <w:bottom w:val="none" w:sz="0" w:space="0" w:color="auto"/>
        <w:right w:val="none" w:sz="0" w:space="0" w:color="auto"/>
      </w:divBdr>
    </w:div>
    <w:div w:id="1137604358">
      <w:bodyDiv w:val="1"/>
      <w:marLeft w:val="0"/>
      <w:marRight w:val="0"/>
      <w:marTop w:val="0"/>
      <w:marBottom w:val="0"/>
      <w:divBdr>
        <w:top w:val="none" w:sz="0" w:space="0" w:color="auto"/>
        <w:left w:val="none" w:sz="0" w:space="0" w:color="auto"/>
        <w:bottom w:val="none" w:sz="0" w:space="0" w:color="auto"/>
        <w:right w:val="none" w:sz="0" w:space="0" w:color="auto"/>
      </w:divBdr>
    </w:div>
    <w:div w:id="1281036349">
      <w:bodyDiv w:val="1"/>
      <w:marLeft w:val="0"/>
      <w:marRight w:val="0"/>
      <w:marTop w:val="0"/>
      <w:marBottom w:val="0"/>
      <w:divBdr>
        <w:top w:val="none" w:sz="0" w:space="0" w:color="auto"/>
        <w:left w:val="none" w:sz="0" w:space="0" w:color="auto"/>
        <w:bottom w:val="none" w:sz="0" w:space="0" w:color="auto"/>
        <w:right w:val="none" w:sz="0" w:space="0" w:color="auto"/>
      </w:divBdr>
    </w:div>
    <w:div w:id="1289969141">
      <w:bodyDiv w:val="1"/>
      <w:marLeft w:val="0"/>
      <w:marRight w:val="0"/>
      <w:marTop w:val="0"/>
      <w:marBottom w:val="0"/>
      <w:divBdr>
        <w:top w:val="none" w:sz="0" w:space="0" w:color="auto"/>
        <w:left w:val="none" w:sz="0" w:space="0" w:color="auto"/>
        <w:bottom w:val="none" w:sz="0" w:space="0" w:color="auto"/>
        <w:right w:val="none" w:sz="0" w:space="0" w:color="auto"/>
      </w:divBdr>
    </w:div>
    <w:div w:id="1392077245">
      <w:bodyDiv w:val="1"/>
      <w:marLeft w:val="0"/>
      <w:marRight w:val="0"/>
      <w:marTop w:val="0"/>
      <w:marBottom w:val="0"/>
      <w:divBdr>
        <w:top w:val="none" w:sz="0" w:space="0" w:color="auto"/>
        <w:left w:val="none" w:sz="0" w:space="0" w:color="auto"/>
        <w:bottom w:val="none" w:sz="0" w:space="0" w:color="auto"/>
        <w:right w:val="none" w:sz="0" w:space="0" w:color="auto"/>
      </w:divBdr>
    </w:div>
    <w:div w:id="1431316994">
      <w:bodyDiv w:val="1"/>
      <w:marLeft w:val="0"/>
      <w:marRight w:val="0"/>
      <w:marTop w:val="0"/>
      <w:marBottom w:val="0"/>
      <w:divBdr>
        <w:top w:val="none" w:sz="0" w:space="0" w:color="auto"/>
        <w:left w:val="none" w:sz="0" w:space="0" w:color="auto"/>
        <w:bottom w:val="none" w:sz="0" w:space="0" w:color="auto"/>
        <w:right w:val="none" w:sz="0" w:space="0" w:color="auto"/>
      </w:divBdr>
    </w:div>
    <w:div w:id="1439253768">
      <w:bodyDiv w:val="1"/>
      <w:marLeft w:val="0"/>
      <w:marRight w:val="0"/>
      <w:marTop w:val="0"/>
      <w:marBottom w:val="0"/>
      <w:divBdr>
        <w:top w:val="none" w:sz="0" w:space="0" w:color="auto"/>
        <w:left w:val="none" w:sz="0" w:space="0" w:color="auto"/>
        <w:bottom w:val="none" w:sz="0" w:space="0" w:color="auto"/>
        <w:right w:val="none" w:sz="0" w:space="0" w:color="auto"/>
      </w:divBdr>
    </w:div>
    <w:div w:id="1525628897">
      <w:bodyDiv w:val="1"/>
      <w:marLeft w:val="0"/>
      <w:marRight w:val="0"/>
      <w:marTop w:val="0"/>
      <w:marBottom w:val="0"/>
      <w:divBdr>
        <w:top w:val="none" w:sz="0" w:space="0" w:color="auto"/>
        <w:left w:val="none" w:sz="0" w:space="0" w:color="auto"/>
        <w:bottom w:val="none" w:sz="0" w:space="0" w:color="auto"/>
        <w:right w:val="none" w:sz="0" w:space="0" w:color="auto"/>
      </w:divBdr>
    </w:div>
    <w:div w:id="1673027744">
      <w:bodyDiv w:val="1"/>
      <w:marLeft w:val="0"/>
      <w:marRight w:val="0"/>
      <w:marTop w:val="0"/>
      <w:marBottom w:val="0"/>
      <w:divBdr>
        <w:top w:val="none" w:sz="0" w:space="0" w:color="auto"/>
        <w:left w:val="none" w:sz="0" w:space="0" w:color="auto"/>
        <w:bottom w:val="none" w:sz="0" w:space="0" w:color="auto"/>
        <w:right w:val="none" w:sz="0" w:space="0" w:color="auto"/>
      </w:divBdr>
    </w:div>
    <w:div w:id="1676836855">
      <w:bodyDiv w:val="1"/>
      <w:marLeft w:val="0"/>
      <w:marRight w:val="0"/>
      <w:marTop w:val="0"/>
      <w:marBottom w:val="0"/>
      <w:divBdr>
        <w:top w:val="none" w:sz="0" w:space="0" w:color="auto"/>
        <w:left w:val="none" w:sz="0" w:space="0" w:color="auto"/>
        <w:bottom w:val="none" w:sz="0" w:space="0" w:color="auto"/>
        <w:right w:val="none" w:sz="0" w:space="0" w:color="auto"/>
      </w:divBdr>
    </w:div>
    <w:div w:id="1681663768">
      <w:bodyDiv w:val="1"/>
      <w:marLeft w:val="0"/>
      <w:marRight w:val="0"/>
      <w:marTop w:val="0"/>
      <w:marBottom w:val="0"/>
      <w:divBdr>
        <w:top w:val="none" w:sz="0" w:space="0" w:color="auto"/>
        <w:left w:val="none" w:sz="0" w:space="0" w:color="auto"/>
        <w:bottom w:val="none" w:sz="0" w:space="0" w:color="auto"/>
        <w:right w:val="none" w:sz="0" w:space="0" w:color="auto"/>
      </w:divBdr>
    </w:div>
    <w:div w:id="1691833515">
      <w:bodyDiv w:val="1"/>
      <w:marLeft w:val="0"/>
      <w:marRight w:val="0"/>
      <w:marTop w:val="0"/>
      <w:marBottom w:val="0"/>
      <w:divBdr>
        <w:top w:val="none" w:sz="0" w:space="0" w:color="auto"/>
        <w:left w:val="none" w:sz="0" w:space="0" w:color="auto"/>
        <w:bottom w:val="none" w:sz="0" w:space="0" w:color="auto"/>
        <w:right w:val="none" w:sz="0" w:space="0" w:color="auto"/>
      </w:divBdr>
    </w:div>
    <w:div w:id="1766996405">
      <w:bodyDiv w:val="1"/>
      <w:marLeft w:val="0"/>
      <w:marRight w:val="0"/>
      <w:marTop w:val="0"/>
      <w:marBottom w:val="0"/>
      <w:divBdr>
        <w:top w:val="none" w:sz="0" w:space="0" w:color="auto"/>
        <w:left w:val="none" w:sz="0" w:space="0" w:color="auto"/>
        <w:bottom w:val="none" w:sz="0" w:space="0" w:color="auto"/>
        <w:right w:val="none" w:sz="0" w:space="0" w:color="auto"/>
      </w:divBdr>
    </w:div>
    <w:div w:id="1786387848">
      <w:bodyDiv w:val="1"/>
      <w:marLeft w:val="0"/>
      <w:marRight w:val="0"/>
      <w:marTop w:val="0"/>
      <w:marBottom w:val="0"/>
      <w:divBdr>
        <w:top w:val="none" w:sz="0" w:space="0" w:color="auto"/>
        <w:left w:val="none" w:sz="0" w:space="0" w:color="auto"/>
        <w:bottom w:val="none" w:sz="0" w:space="0" w:color="auto"/>
        <w:right w:val="none" w:sz="0" w:space="0" w:color="auto"/>
      </w:divBdr>
    </w:div>
    <w:div w:id="1887838123">
      <w:bodyDiv w:val="1"/>
      <w:marLeft w:val="0"/>
      <w:marRight w:val="0"/>
      <w:marTop w:val="0"/>
      <w:marBottom w:val="0"/>
      <w:divBdr>
        <w:top w:val="none" w:sz="0" w:space="0" w:color="auto"/>
        <w:left w:val="none" w:sz="0" w:space="0" w:color="auto"/>
        <w:bottom w:val="none" w:sz="0" w:space="0" w:color="auto"/>
        <w:right w:val="none" w:sz="0" w:space="0" w:color="auto"/>
      </w:divBdr>
    </w:div>
    <w:div w:id="1943495067">
      <w:bodyDiv w:val="1"/>
      <w:marLeft w:val="0"/>
      <w:marRight w:val="0"/>
      <w:marTop w:val="0"/>
      <w:marBottom w:val="0"/>
      <w:divBdr>
        <w:top w:val="none" w:sz="0" w:space="0" w:color="auto"/>
        <w:left w:val="none" w:sz="0" w:space="0" w:color="auto"/>
        <w:bottom w:val="none" w:sz="0" w:space="0" w:color="auto"/>
        <w:right w:val="none" w:sz="0" w:space="0" w:color="auto"/>
      </w:divBdr>
    </w:div>
    <w:div w:id="200516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12</Pages>
  <Words>2214</Words>
  <Characters>12622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1</dc:creator>
  <cp:lastModifiedBy>HP</cp:lastModifiedBy>
  <cp:revision>29</cp:revision>
  <dcterms:created xsi:type="dcterms:W3CDTF">2022-05-30T11:01:00Z</dcterms:created>
  <dcterms:modified xsi:type="dcterms:W3CDTF">2026-01-16T06:01:00Z</dcterms:modified>
</cp:coreProperties>
</file>