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639ED" w14:textId="77777777" w:rsidR="005717B3" w:rsidRPr="005717B3" w:rsidRDefault="005717B3" w:rsidP="00F06C84">
      <w:pPr>
        <w:spacing w:line="276" w:lineRule="auto"/>
        <w:jc w:val="center"/>
        <w:rPr>
          <w:sz w:val="28"/>
          <w:szCs w:val="28"/>
          <w:lang w:val="en-US"/>
        </w:rPr>
      </w:pPr>
      <w:r w:rsidRPr="005717B3">
        <w:rPr>
          <w:b/>
          <w:bCs/>
          <w:sz w:val="28"/>
          <w:szCs w:val="28"/>
          <w:lang w:val="en-US"/>
        </w:rPr>
        <w:t>MINISTRY OF HIGHER EDUCATION, SCIENCE AND INNOVATION</w:t>
      </w:r>
      <w:r w:rsidRPr="005717B3">
        <w:rPr>
          <w:b/>
          <w:bCs/>
          <w:sz w:val="28"/>
          <w:szCs w:val="28"/>
          <w:lang w:val="en-US"/>
        </w:rPr>
        <w:br/>
        <w:t>OF THE REPUBLIC OF UZBEKISTAN</w:t>
      </w:r>
    </w:p>
    <w:p w14:paraId="34E25B6B" w14:textId="77777777" w:rsidR="00F06C84" w:rsidRDefault="00F06C84" w:rsidP="00F06C84">
      <w:pPr>
        <w:spacing w:line="276" w:lineRule="auto"/>
        <w:jc w:val="center"/>
        <w:rPr>
          <w:b/>
          <w:bCs/>
          <w:sz w:val="28"/>
          <w:szCs w:val="28"/>
          <w:lang w:val="en-US"/>
        </w:rPr>
      </w:pPr>
    </w:p>
    <w:p w14:paraId="15590CA5" w14:textId="0F3D11D9" w:rsidR="005717B3" w:rsidRPr="005717B3" w:rsidRDefault="005717B3" w:rsidP="00F06C84">
      <w:pPr>
        <w:spacing w:line="276" w:lineRule="auto"/>
        <w:jc w:val="center"/>
        <w:rPr>
          <w:sz w:val="28"/>
          <w:szCs w:val="28"/>
          <w:lang w:val="en-US"/>
        </w:rPr>
      </w:pPr>
      <w:r w:rsidRPr="005717B3">
        <w:rPr>
          <w:b/>
          <w:bCs/>
          <w:sz w:val="28"/>
          <w:szCs w:val="28"/>
          <w:lang w:val="en-US"/>
        </w:rPr>
        <w:t>NAMANGAN STATE UNIVERSITY</w:t>
      </w:r>
    </w:p>
    <w:p w14:paraId="32DD2A50" w14:textId="77777777" w:rsidR="007E6988" w:rsidRPr="007B0E99" w:rsidRDefault="007E6988" w:rsidP="00B42943">
      <w:pPr>
        <w:jc w:val="center"/>
        <w:rPr>
          <w:b/>
          <w:sz w:val="28"/>
          <w:szCs w:val="28"/>
          <w:lang w:val="en-US"/>
        </w:rPr>
      </w:pPr>
    </w:p>
    <w:p w14:paraId="2CFDD17E" w14:textId="77777777" w:rsidR="007E6988" w:rsidRPr="007B0E99" w:rsidRDefault="007E6988" w:rsidP="00B42943">
      <w:pPr>
        <w:jc w:val="center"/>
        <w:rPr>
          <w:sz w:val="28"/>
          <w:szCs w:val="28"/>
          <w:lang w:val="uz-Cyrl-UZ"/>
        </w:rPr>
      </w:pPr>
    </w:p>
    <w:p w14:paraId="7AE391C5" w14:textId="77777777" w:rsidR="00BA0A52" w:rsidRPr="007B0E99" w:rsidRDefault="00BA0A52" w:rsidP="00BA0A52">
      <w:pPr>
        <w:ind w:left="4248"/>
        <w:jc w:val="center"/>
        <w:rPr>
          <w:rStyle w:val="a7"/>
          <w:sz w:val="28"/>
          <w:szCs w:val="28"/>
          <w:lang w:val="en-US"/>
        </w:rPr>
      </w:pPr>
    </w:p>
    <w:p w14:paraId="5FB5F4C2" w14:textId="76E6ECF3" w:rsidR="007E6988" w:rsidRPr="005D3F06" w:rsidRDefault="005717B3" w:rsidP="00BA0A52">
      <w:pPr>
        <w:ind w:left="4248"/>
        <w:jc w:val="center"/>
        <w:rPr>
          <w:sz w:val="28"/>
          <w:szCs w:val="28"/>
          <w:lang w:val="en-US"/>
        </w:rPr>
      </w:pPr>
      <w:r w:rsidRPr="007B0E99">
        <w:rPr>
          <w:rStyle w:val="a7"/>
          <w:sz w:val="28"/>
          <w:szCs w:val="28"/>
          <w:lang w:val="en-US"/>
        </w:rPr>
        <w:t>“APPROVED”</w:t>
      </w:r>
      <w:r w:rsidRPr="007B0E99">
        <w:rPr>
          <w:sz w:val="28"/>
          <w:szCs w:val="28"/>
          <w:lang w:val="en-US"/>
        </w:rPr>
        <w:br/>
        <w:t xml:space="preserve">Vice-Rector for </w:t>
      </w:r>
      <w:r w:rsidR="00DD5F08">
        <w:rPr>
          <w:sz w:val="28"/>
          <w:szCs w:val="28"/>
          <w:lang w:val="en-US"/>
        </w:rPr>
        <w:t>A</w:t>
      </w:r>
      <w:r w:rsidRPr="007B0E99">
        <w:rPr>
          <w:sz w:val="28"/>
          <w:szCs w:val="28"/>
          <w:lang w:val="en-US"/>
        </w:rPr>
        <w:t xml:space="preserve">cademic </w:t>
      </w:r>
      <w:r w:rsidR="007B0E99">
        <w:rPr>
          <w:sz w:val="28"/>
          <w:szCs w:val="28"/>
          <w:lang w:val="en-US"/>
        </w:rPr>
        <w:t>a</w:t>
      </w:r>
      <w:r w:rsidRPr="007B0E99">
        <w:rPr>
          <w:sz w:val="28"/>
          <w:szCs w:val="28"/>
          <w:lang w:val="en-US"/>
        </w:rPr>
        <w:t>ffairs</w:t>
      </w:r>
      <w:r w:rsidRPr="007B0E99">
        <w:rPr>
          <w:sz w:val="28"/>
          <w:szCs w:val="28"/>
          <w:lang w:val="en-US"/>
        </w:rPr>
        <w:br/>
        <w:t xml:space="preserve">______________ X. </w:t>
      </w:r>
      <w:proofErr w:type="spellStart"/>
      <w:r w:rsidRPr="007B0E99">
        <w:rPr>
          <w:sz w:val="28"/>
          <w:szCs w:val="28"/>
          <w:lang w:val="en-US"/>
        </w:rPr>
        <w:t>Kadirov</w:t>
      </w:r>
      <w:proofErr w:type="spellEnd"/>
      <w:r w:rsidRPr="007B0E99">
        <w:rPr>
          <w:sz w:val="28"/>
          <w:szCs w:val="28"/>
          <w:lang w:val="en-US"/>
        </w:rPr>
        <w:br/>
        <w:t>“_____” ___________ 202</w:t>
      </w:r>
      <w:r w:rsidR="005D3F06" w:rsidRPr="005D3F06">
        <w:rPr>
          <w:sz w:val="28"/>
          <w:szCs w:val="28"/>
          <w:lang w:val="en-US"/>
        </w:rPr>
        <w:t>5</w:t>
      </w:r>
    </w:p>
    <w:p w14:paraId="627BA645" w14:textId="77777777" w:rsidR="007E6988" w:rsidRPr="007B0E99" w:rsidRDefault="007E6988" w:rsidP="00B42943">
      <w:pPr>
        <w:jc w:val="center"/>
        <w:rPr>
          <w:sz w:val="28"/>
          <w:szCs w:val="28"/>
          <w:lang w:val="uz-Cyrl-UZ"/>
        </w:rPr>
      </w:pPr>
    </w:p>
    <w:p w14:paraId="3CA67F35" w14:textId="77777777" w:rsidR="007E6988" w:rsidRPr="007B0E99" w:rsidRDefault="007E6988" w:rsidP="00B42943">
      <w:pPr>
        <w:jc w:val="center"/>
        <w:rPr>
          <w:b/>
          <w:sz w:val="28"/>
          <w:szCs w:val="28"/>
          <w:lang w:val="uz-Cyrl-UZ"/>
        </w:rPr>
      </w:pPr>
    </w:p>
    <w:p w14:paraId="7365ABBB" w14:textId="77777777" w:rsidR="00BA0A52" w:rsidRPr="007B0E99" w:rsidRDefault="00BA0A52" w:rsidP="00B42943">
      <w:pPr>
        <w:jc w:val="center"/>
        <w:rPr>
          <w:b/>
          <w:bCs/>
          <w:sz w:val="28"/>
          <w:szCs w:val="28"/>
          <w:lang w:val="en-US"/>
        </w:rPr>
      </w:pPr>
    </w:p>
    <w:p w14:paraId="4B82C8FB" w14:textId="77777777" w:rsidR="00BA0A52" w:rsidRPr="007B0E99" w:rsidRDefault="00BA0A52" w:rsidP="00B42943">
      <w:pPr>
        <w:jc w:val="center"/>
        <w:rPr>
          <w:b/>
          <w:bCs/>
          <w:sz w:val="28"/>
          <w:szCs w:val="28"/>
          <w:lang w:val="en-US"/>
        </w:rPr>
      </w:pPr>
    </w:p>
    <w:p w14:paraId="1438EB73" w14:textId="0281D716" w:rsidR="00DD5F08" w:rsidRPr="000709E8" w:rsidRDefault="000709E8" w:rsidP="00DD5F08">
      <w:pPr>
        <w:spacing w:line="360" w:lineRule="auto"/>
        <w:jc w:val="center"/>
        <w:rPr>
          <w:b/>
          <w:bCs/>
          <w:sz w:val="28"/>
          <w:szCs w:val="28"/>
          <w:lang w:val="en-US"/>
        </w:rPr>
      </w:pPr>
      <w:r w:rsidRPr="000709E8">
        <w:rPr>
          <w:b/>
          <w:bCs/>
          <w:sz w:val="28"/>
          <w:szCs w:val="28"/>
          <w:lang w:val="en-US"/>
        </w:rPr>
        <w:t>AGE PHYSIOLOGY AND HYGIENE</w:t>
      </w:r>
    </w:p>
    <w:p w14:paraId="13FADD6A" w14:textId="22EDB4AC" w:rsidR="007E6988" w:rsidRPr="007B0E99" w:rsidRDefault="00313C56" w:rsidP="00DD5F08">
      <w:pPr>
        <w:spacing w:line="360" w:lineRule="auto"/>
        <w:jc w:val="center"/>
        <w:rPr>
          <w:b/>
          <w:bCs/>
          <w:sz w:val="28"/>
          <w:szCs w:val="28"/>
          <w:lang w:val="en-US"/>
        </w:rPr>
      </w:pPr>
      <w:r w:rsidRPr="00313C56">
        <w:rPr>
          <w:b/>
          <w:bCs/>
          <w:sz w:val="28"/>
          <w:szCs w:val="28"/>
          <w:lang w:val="en-US"/>
        </w:rPr>
        <w:t>SCIENCE CURRICULUM</w:t>
      </w:r>
      <w:r w:rsidR="005717B3" w:rsidRPr="007B0E99">
        <w:rPr>
          <w:b/>
          <w:bCs/>
          <w:sz w:val="28"/>
          <w:szCs w:val="28"/>
          <w:lang w:val="en-US"/>
        </w:rPr>
        <w:br/>
      </w:r>
      <w:r w:rsidR="005717B3" w:rsidRPr="007B0E99">
        <w:rPr>
          <w:b/>
          <w:bCs/>
          <w:sz w:val="28"/>
          <w:szCs w:val="28"/>
          <w:lang w:val="en-US"/>
        </w:rPr>
        <w:br/>
      </w:r>
    </w:p>
    <w:p w14:paraId="1A0CED86" w14:textId="77777777" w:rsidR="007E6988" w:rsidRPr="007B0E99" w:rsidRDefault="007E6988" w:rsidP="00B42943">
      <w:pPr>
        <w:jc w:val="center"/>
        <w:rPr>
          <w:sz w:val="28"/>
          <w:szCs w:val="28"/>
          <w:lang w:val="uz-Cyrl-UZ"/>
        </w:rPr>
      </w:pPr>
    </w:p>
    <w:p w14:paraId="7D00E220" w14:textId="77777777" w:rsidR="007E6988" w:rsidRPr="007B0E99" w:rsidRDefault="007E6988" w:rsidP="00B42943">
      <w:pPr>
        <w:jc w:val="center"/>
        <w:rPr>
          <w:sz w:val="28"/>
          <w:szCs w:val="28"/>
          <w:lang w:val="uz-Cyrl-UZ"/>
        </w:rPr>
      </w:pPr>
    </w:p>
    <w:p w14:paraId="2AB2BFCF" w14:textId="73652371" w:rsidR="00BA0A52" w:rsidRPr="007B0E99" w:rsidRDefault="00BA0A52" w:rsidP="00BA0A52">
      <w:pPr>
        <w:spacing w:line="360" w:lineRule="auto"/>
        <w:rPr>
          <w:b/>
          <w:bCs/>
          <w:sz w:val="28"/>
          <w:szCs w:val="28"/>
          <w:lang w:val="en-US"/>
        </w:rPr>
      </w:pPr>
    </w:p>
    <w:p w14:paraId="0A0D933A" w14:textId="45D5BE35" w:rsidR="00BA0A52" w:rsidRPr="007B0E99" w:rsidRDefault="00BA0A52" w:rsidP="00BA0A52">
      <w:pPr>
        <w:spacing w:line="360" w:lineRule="auto"/>
        <w:rPr>
          <w:b/>
          <w:bCs/>
          <w:sz w:val="28"/>
          <w:szCs w:val="28"/>
          <w:lang w:val="en-US"/>
        </w:rPr>
      </w:pPr>
    </w:p>
    <w:p w14:paraId="33EEE28D" w14:textId="6E761941" w:rsidR="00BA0A52" w:rsidRPr="007B0E99" w:rsidRDefault="00BA0A52" w:rsidP="00BA0A52">
      <w:pPr>
        <w:spacing w:line="360" w:lineRule="auto"/>
        <w:rPr>
          <w:b/>
          <w:bCs/>
          <w:sz w:val="28"/>
          <w:szCs w:val="28"/>
          <w:lang w:val="en-US"/>
        </w:rPr>
      </w:pPr>
    </w:p>
    <w:p w14:paraId="65C35DB9" w14:textId="4EE3BBC1" w:rsidR="005717B3" w:rsidRPr="005717B3" w:rsidRDefault="005717B3" w:rsidP="00BA0A52">
      <w:pPr>
        <w:spacing w:line="360" w:lineRule="auto"/>
        <w:rPr>
          <w:sz w:val="28"/>
          <w:szCs w:val="28"/>
          <w:lang w:val="en-US"/>
        </w:rPr>
      </w:pPr>
      <w:r w:rsidRPr="005717B3">
        <w:rPr>
          <w:b/>
          <w:bCs/>
          <w:sz w:val="28"/>
          <w:szCs w:val="28"/>
          <w:lang w:val="en-US"/>
        </w:rPr>
        <w:t xml:space="preserve">Field of </w:t>
      </w:r>
      <w:r w:rsidR="007B0E99">
        <w:rPr>
          <w:b/>
          <w:bCs/>
          <w:sz w:val="28"/>
          <w:szCs w:val="28"/>
          <w:lang w:val="en-US"/>
        </w:rPr>
        <w:t>k</w:t>
      </w:r>
      <w:r w:rsidRPr="005717B3">
        <w:rPr>
          <w:b/>
          <w:bCs/>
          <w:sz w:val="28"/>
          <w:szCs w:val="28"/>
          <w:lang w:val="en-US"/>
        </w:rPr>
        <w:t>nowledge:</w:t>
      </w:r>
      <w:r w:rsidRPr="005717B3">
        <w:rPr>
          <w:sz w:val="28"/>
          <w:szCs w:val="28"/>
          <w:lang w:val="en-US"/>
        </w:rPr>
        <w:t xml:space="preserve"> </w:t>
      </w:r>
      <w:r w:rsidRPr="007B0E99">
        <w:rPr>
          <w:sz w:val="28"/>
          <w:szCs w:val="28"/>
          <w:lang w:val="en-US"/>
        </w:rPr>
        <w:tab/>
      </w:r>
      <w:r w:rsidRPr="005717B3">
        <w:rPr>
          <w:sz w:val="28"/>
          <w:szCs w:val="28"/>
          <w:lang w:val="en-US"/>
        </w:rPr>
        <w:t xml:space="preserve">500000 – Natural </w:t>
      </w:r>
      <w:r w:rsidR="007B0E99">
        <w:rPr>
          <w:sz w:val="28"/>
          <w:szCs w:val="28"/>
          <w:lang w:val="en-US"/>
        </w:rPr>
        <w:t>s</w:t>
      </w:r>
      <w:r w:rsidRPr="005717B3">
        <w:rPr>
          <w:sz w:val="28"/>
          <w:szCs w:val="28"/>
          <w:lang w:val="en-US"/>
        </w:rPr>
        <w:t xml:space="preserve">ciences, </w:t>
      </w:r>
      <w:r w:rsidR="007B0E99">
        <w:rPr>
          <w:sz w:val="28"/>
          <w:szCs w:val="28"/>
          <w:lang w:val="en-US"/>
        </w:rPr>
        <w:t>m</w:t>
      </w:r>
      <w:r w:rsidRPr="005717B3">
        <w:rPr>
          <w:sz w:val="28"/>
          <w:szCs w:val="28"/>
          <w:lang w:val="en-US"/>
        </w:rPr>
        <w:t xml:space="preserve">athematics and </w:t>
      </w:r>
      <w:r w:rsidR="007B0E99">
        <w:rPr>
          <w:sz w:val="28"/>
          <w:szCs w:val="28"/>
          <w:lang w:val="en-US"/>
        </w:rPr>
        <w:t>s</w:t>
      </w:r>
      <w:r w:rsidRPr="005717B3">
        <w:rPr>
          <w:sz w:val="28"/>
          <w:szCs w:val="28"/>
          <w:lang w:val="en-US"/>
        </w:rPr>
        <w:t>tatistics</w:t>
      </w:r>
      <w:r w:rsidRPr="005717B3">
        <w:rPr>
          <w:sz w:val="28"/>
          <w:szCs w:val="28"/>
          <w:lang w:val="en-US"/>
        </w:rPr>
        <w:br/>
      </w:r>
      <w:r w:rsidRPr="005717B3">
        <w:rPr>
          <w:b/>
          <w:bCs/>
          <w:sz w:val="28"/>
          <w:szCs w:val="28"/>
          <w:lang w:val="en-US"/>
        </w:rPr>
        <w:t xml:space="preserve">Field of </w:t>
      </w:r>
      <w:r w:rsidR="007B0E99">
        <w:rPr>
          <w:b/>
          <w:bCs/>
          <w:sz w:val="28"/>
          <w:szCs w:val="28"/>
          <w:lang w:val="en-US"/>
        </w:rPr>
        <w:t>e</w:t>
      </w:r>
      <w:r w:rsidRPr="005717B3">
        <w:rPr>
          <w:b/>
          <w:bCs/>
          <w:sz w:val="28"/>
          <w:szCs w:val="28"/>
          <w:lang w:val="en-US"/>
        </w:rPr>
        <w:t>ducation:</w:t>
      </w:r>
      <w:r w:rsidRPr="005717B3">
        <w:rPr>
          <w:sz w:val="28"/>
          <w:szCs w:val="28"/>
          <w:lang w:val="en-US"/>
        </w:rPr>
        <w:t xml:space="preserve"> </w:t>
      </w:r>
      <w:r w:rsidRPr="007B0E99">
        <w:rPr>
          <w:sz w:val="28"/>
          <w:szCs w:val="28"/>
          <w:lang w:val="en-US"/>
        </w:rPr>
        <w:tab/>
      </w:r>
      <w:r w:rsidRPr="005717B3">
        <w:rPr>
          <w:sz w:val="28"/>
          <w:szCs w:val="28"/>
          <w:lang w:val="en-US"/>
        </w:rPr>
        <w:t xml:space="preserve">510000 – Biological and </w:t>
      </w:r>
      <w:r w:rsidR="007B0E99">
        <w:rPr>
          <w:sz w:val="28"/>
          <w:szCs w:val="28"/>
          <w:lang w:val="en-US"/>
        </w:rPr>
        <w:t>r</w:t>
      </w:r>
      <w:r w:rsidRPr="005717B3">
        <w:rPr>
          <w:sz w:val="28"/>
          <w:szCs w:val="28"/>
          <w:lang w:val="en-US"/>
        </w:rPr>
        <w:t xml:space="preserve">elated </w:t>
      </w:r>
      <w:r w:rsidR="007B0E99">
        <w:rPr>
          <w:sz w:val="28"/>
          <w:szCs w:val="28"/>
          <w:lang w:val="en-US"/>
        </w:rPr>
        <w:t>s</w:t>
      </w:r>
      <w:r w:rsidRPr="005717B3">
        <w:rPr>
          <w:sz w:val="28"/>
          <w:szCs w:val="28"/>
          <w:lang w:val="en-US"/>
        </w:rPr>
        <w:t>ciences</w:t>
      </w:r>
      <w:r w:rsidRPr="005717B3">
        <w:rPr>
          <w:sz w:val="28"/>
          <w:szCs w:val="28"/>
          <w:lang w:val="en-US"/>
        </w:rPr>
        <w:br/>
      </w:r>
      <w:r w:rsidRPr="005717B3">
        <w:rPr>
          <w:b/>
          <w:bCs/>
          <w:sz w:val="28"/>
          <w:szCs w:val="28"/>
          <w:lang w:val="en-US"/>
        </w:rPr>
        <w:t xml:space="preserve">Field of </w:t>
      </w:r>
      <w:r w:rsidR="007B0E99">
        <w:rPr>
          <w:b/>
          <w:bCs/>
          <w:sz w:val="28"/>
          <w:szCs w:val="28"/>
          <w:lang w:val="en-US"/>
        </w:rPr>
        <w:t>s</w:t>
      </w:r>
      <w:r w:rsidRPr="005717B3">
        <w:rPr>
          <w:b/>
          <w:bCs/>
          <w:sz w:val="28"/>
          <w:szCs w:val="28"/>
          <w:lang w:val="en-US"/>
        </w:rPr>
        <w:t>tudy:</w:t>
      </w:r>
      <w:r w:rsidRPr="005717B3">
        <w:rPr>
          <w:sz w:val="28"/>
          <w:szCs w:val="28"/>
          <w:lang w:val="en-US"/>
        </w:rPr>
        <w:t xml:space="preserve"> </w:t>
      </w:r>
      <w:r w:rsidRPr="007B0E99">
        <w:rPr>
          <w:sz w:val="28"/>
          <w:szCs w:val="28"/>
          <w:lang w:val="en-US"/>
        </w:rPr>
        <w:tab/>
      </w:r>
      <w:r w:rsidRPr="007B0E99">
        <w:rPr>
          <w:sz w:val="28"/>
          <w:szCs w:val="28"/>
          <w:lang w:val="en-US"/>
        </w:rPr>
        <w:tab/>
      </w:r>
      <w:r w:rsidRPr="005717B3">
        <w:rPr>
          <w:sz w:val="28"/>
          <w:szCs w:val="28"/>
          <w:lang w:val="en-US"/>
        </w:rPr>
        <w:t xml:space="preserve">60510100 – Biology </w:t>
      </w:r>
    </w:p>
    <w:p w14:paraId="15F3D3E4" w14:textId="32F46B41" w:rsidR="007E6988" w:rsidRPr="007B0E99" w:rsidRDefault="007E6988" w:rsidP="00B42943">
      <w:pPr>
        <w:pStyle w:val="a3"/>
        <w:tabs>
          <w:tab w:val="left" w:pos="4804"/>
        </w:tabs>
        <w:jc w:val="left"/>
        <w:rPr>
          <w:rFonts w:ascii="Times New Roman" w:hAnsi="Times New Roman"/>
          <w:szCs w:val="28"/>
          <w:lang w:val="en-US"/>
        </w:rPr>
      </w:pPr>
    </w:p>
    <w:p w14:paraId="4614920B" w14:textId="77777777" w:rsidR="007E6988" w:rsidRPr="007B0E99" w:rsidRDefault="007E6988" w:rsidP="00B42943">
      <w:pPr>
        <w:jc w:val="center"/>
        <w:rPr>
          <w:sz w:val="28"/>
          <w:szCs w:val="28"/>
          <w:lang w:val="en-US"/>
        </w:rPr>
      </w:pPr>
    </w:p>
    <w:p w14:paraId="1E338B64" w14:textId="77777777" w:rsidR="007E6988" w:rsidRPr="007B0E99" w:rsidRDefault="007E6988" w:rsidP="00B42943">
      <w:pPr>
        <w:jc w:val="center"/>
        <w:rPr>
          <w:sz w:val="28"/>
          <w:szCs w:val="28"/>
          <w:lang w:val="uz-Cyrl-UZ"/>
        </w:rPr>
      </w:pPr>
    </w:p>
    <w:p w14:paraId="3A774DC0" w14:textId="77777777" w:rsidR="007E6988" w:rsidRPr="007B0E99" w:rsidRDefault="007E6988" w:rsidP="00B42943">
      <w:pPr>
        <w:jc w:val="center"/>
        <w:rPr>
          <w:sz w:val="28"/>
          <w:szCs w:val="28"/>
          <w:lang w:val="uz-Cyrl-UZ"/>
        </w:rPr>
      </w:pPr>
    </w:p>
    <w:p w14:paraId="0DEE9119" w14:textId="77777777" w:rsidR="007E6988" w:rsidRPr="007B0E99" w:rsidRDefault="007E6988" w:rsidP="00B42943">
      <w:pPr>
        <w:jc w:val="center"/>
        <w:rPr>
          <w:sz w:val="28"/>
          <w:szCs w:val="28"/>
          <w:lang w:val="uz-Cyrl-UZ"/>
        </w:rPr>
      </w:pPr>
    </w:p>
    <w:p w14:paraId="14413776" w14:textId="77777777" w:rsidR="007E6988" w:rsidRPr="007B0E99" w:rsidRDefault="007E6988" w:rsidP="00B42943">
      <w:pPr>
        <w:jc w:val="center"/>
        <w:rPr>
          <w:sz w:val="28"/>
          <w:szCs w:val="28"/>
          <w:lang w:val="uz-Cyrl-UZ"/>
        </w:rPr>
      </w:pPr>
    </w:p>
    <w:p w14:paraId="24F9795E" w14:textId="77777777" w:rsidR="007E6988" w:rsidRPr="007B0E99" w:rsidRDefault="007E6988" w:rsidP="00B42943">
      <w:pPr>
        <w:jc w:val="center"/>
        <w:rPr>
          <w:sz w:val="28"/>
          <w:szCs w:val="28"/>
          <w:lang w:val="uz-Cyrl-UZ"/>
        </w:rPr>
      </w:pPr>
    </w:p>
    <w:p w14:paraId="11B1DA47" w14:textId="77777777" w:rsidR="007E6988" w:rsidRPr="007B0E99" w:rsidRDefault="007E6988" w:rsidP="00B42943">
      <w:pPr>
        <w:jc w:val="center"/>
        <w:rPr>
          <w:sz w:val="28"/>
          <w:szCs w:val="28"/>
          <w:lang w:val="uz-Cyrl-UZ"/>
        </w:rPr>
      </w:pPr>
    </w:p>
    <w:p w14:paraId="6A728FB2" w14:textId="77777777" w:rsidR="007E6988" w:rsidRPr="007B0E99" w:rsidRDefault="007E6988" w:rsidP="00B42943">
      <w:pPr>
        <w:jc w:val="center"/>
        <w:rPr>
          <w:sz w:val="28"/>
          <w:szCs w:val="28"/>
          <w:lang w:val="uz-Cyrl-UZ"/>
        </w:rPr>
      </w:pPr>
    </w:p>
    <w:p w14:paraId="2F9A3364" w14:textId="77777777" w:rsidR="007E6988" w:rsidRPr="007B0E99" w:rsidRDefault="007E6988" w:rsidP="00B42943">
      <w:pPr>
        <w:jc w:val="center"/>
        <w:rPr>
          <w:sz w:val="28"/>
          <w:szCs w:val="28"/>
          <w:lang w:val="uz-Cyrl-UZ"/>
        </w:rPr>
      </w:pPr>
    </w:p>
    <w:p w14:paraId="49B23F45" w14:textId="77777777" w:rsidR="007E6988" w:rsidRPr="007B0E99" w:rsidRDefault="007E6988" w:rsidP="00B42943">
      <w:pPr>
        <w:framePr w:hSpace="180" w:wrap="around" w:vAnchor="text" w:hAnchor="text" w:x="385" w:y="1"/>
        <w:jc w:val="center"/>
        <w:rPr>
          <w:b/>
          <w:sz w:val="28"/>
          <w:szCs w:val="28"/>
          <w:lang w:val="uz-Cyrl-UZ"/>
        </w:rPr>
      </w:pPr>
    </w:p>
    <w:p w14:paraId="3F14C0A8" w14:textId="77777777" w:rsidR="00667B98" w:rsidRPr="007B0E99" w:rsidRDefault="00667B98" w:rsidP="00B42943">
      <w:pPr>
        <w:jc w:val="center"/>
        <w:rPr>
          <w:b/>
          <w:sz w:val="28"/>
          <w:szCs w:val="28"/>
          <w:lang w:val="uz-Cyrl-UZ"/>
        </w:rPr>
      </w:pPr>
    </w:p>
    <w:p w14:paraId="56321FE5" w14:textId="0B6E8CE3" w:rsidR="007E6988" w:rsidRPr="005D3F06" w:rsidRDefault="007E6988" w:rsidP="00B42943">
      <w:pPr>
        <w:jc w:val="center"/>
        <w:rPr>
          <w:b/>
          <w:sz w:val="28"/>
          <w:szCs w:val="28"/>
        </w:rPr>
      </w:pPr>
      <w:r w:rsidRPr="007B0E99">
        <w:rPr>
          <w:b/>
          <w:sz w:val="28"/>
          <w:szCs w:val="28"/>
          <w:lang w:val="uz-Cyrl-UZ"/>
        </w:rPr>
        <w:t>NAMANGAN – 202</w:t>
      </w:r>
      <w:r w:rsidR="005D3F06">
        <w:rPr>
          <w:b/>
          <w:sz w:val="28"/>
          <w:szCs w:val="28"/>
        </w:rPr>
        <w:t>5</w:t>
      </w:r>
    </w:p>
    <w:p w14:paraId="743B2154" w14:textId="1B7A8BC7" w:rsidR="007E6988" w:rsidRPr="007B0E99" w:rsidRDefault="007E6988" w:rsidP="00B42943">
      <w:pPr>
        <w:rPr>
          <w:sz w:val="28"/>
          <w:szCs w:val="28"/>
        </w:rPr>
      </w:pPr>
      <w:r w:rsidRPr="007B0E99">
        <w:rPr>
          <w:sz w:val="28"/>
          <w:szCs w:val="28"/>
        </w:rPr>
        <w:br w:type="page"/>
      </w:r>
      <w:r w:rsidRPr="007B0E99">
        <w:rPr>
          <w:sz w:val="28"/>
          <w:szCs w:val="28"/>
        </w:rPr>
        <w:lastRenderedPageBreak/>
        <w:br w:type="page"/>
      </w:r>
    </w:p>
    <w:tbl>
      <w:tblPr>
        <w:tblpPr w:leftFromText="180" w:rightFromText="180" w:vertAnchor="text" w:tblpXSpec="center" w:tblpY="1"/>
        <w:tblOverlap w:val="never"/>
        <w:tblW w:w="5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38"/>
        <w:gridCol w:w="2473"/>
        <w:gridCol w:w="2255"/>
        <w:gridCol w:w="769"/>
        <w:gridCol w:w="1778"/>
        <w:gridCol w:w="2530"/>
      </w:tblGrid>
      <w:tr w:rsidR="00506D07" w:rsidRPr="007B0E99" w14:paraId="3F897BC6" w14:textId="77777777" w:rsidTr="00BA0A52">
        <w:tc>
          <w:tcPr>
            <w:tcW w:w="3038" w:type="dxa"/>
            <w:gridSpan w:val="2"/>
            <w:shd w:val="clear" w:color="auto" w:fill="F2F2F2"/>
            <w:vAlign w:val="center"/>
          </w:tcPr>
          <w:p w14:paraId="3E0A8491" w14:textId="316A5A16" w:rsidR="00506D07" w:rsidRPr="007B0E99" w:rsidRDefault="005717B3" w:rsidP="00B42943">
            <w:pPr>
              <w:jc w:val="center"/>
              <w:rPr>
                <w:b/>
                <w:bCs/>
                <w:sz w:val="28"/>
                <w:szCs w:val="28"/>
                <w:highlight w:val="red"/>
                <w:lang w:val="en-US"/>
              </w:rPr>
            </w:pPr>
            <w:proofErr w:type="spellStart"/>
            <w:r w:rsidRPr="007B0E99">
              <w:rPr>
                <w:b/>
                <w:bCs/>
                <w:sz w:val="28"/>
                <w:szCs w:val="28"/>
              </w:rPr>
              <w:lastRenderedPageBreak/>
              <w:t>Course</w:t>
            </w:r>
            <w:proofErr w:type="spellEnd"/>
            <w:r w:rsidRPr="007B0E99">
              <w:rPr>
                <w:b/>
                <w:bCs/>
                <w:sz w:val="28"/>
                <w:szCs w:val="28"/>
              </w:rPr>
              <w:t>/</w:t>
            </w:r>
            <w:proofErr w:type="spellStart"/>
            <w:r w:rsidRPr="007B0E99">
              <w:rPr>
                <w:b/>
                <w:bCs/>
                <w:sz w:val="28"/>
                <w:szCs w:val="28"/>
              </w:rPr>
              <w:t>Module</w:t>
            </w:r>
            <w:proofErr w:type="spellEnd"/>
            <w:r w:rsidRPr="007B0E99">
              <w:rPr>
                <w:b/>
                <w:bCs/>
                <w:sz w:val="28"/>
                <w:szCs w:val="28"/>
              </w:rPr>
              <w:t xml:space="preserve"> </w:t>
            </w:r>
            <w:r w:rsidR="00BA0A52" w:rsidRPr="007B0E99">
              <w:rPr>
                <w:b/>
                <w:bCs/>
                <w:sz w:val="28"/>
                <w:szCs w:val="28"/>
                <w:lang w:val="en-US"/>
              </w:rPr>
              <w:t>c</w:t>
            </w:r>
            <w:proofErr w:type="spellStart"/>
            <w:r w:rsidRPr="007B0E99">
              <w:rPr>
                <w:b/>
                <w:bCs/>
                <w:sz w:val="28"/>
                <w:szCs w:val="28"/>
              </w:rPr>
              <w:t>ode</w:t>
            </w:r>
            <w:proofErr w:type="spellEnd"/>
            <w:r w:rsidR="00BA0A52" w:rsidRPr="007B0E99">
              <w:rPr>
                <w:b/>
                <w:bCs/>
                <w:sz w:val="28"/>
                <w:szCs w:val="28"/>
                <w:lang w:val="en-US"/>
              </w:rPr>
              <w:t xml:space="preserve"> </w:t>
            </w:r>
            <w:r w:rsidR="000709E8" w:rsidRPr="00B710E0">
              <w:rPr>
                <w:lang w:val="en-US"/>
              </w:rPr>
              <w:t xml:space="preserve"> YFGB407</w:t>
            </w:r>
          </w:p>
        </w:tc>
        <w:tc>
          <w:tcPr>
            <w:tcW w:w="2202" w:type="dxa"/>
            <w:shd w:val="clear" w:color="auto" w:fill="F2F2F2"/>
            <w:vAlign w:val="center"/>
          </w:tcPr>
          <w:p w14:paraId="0BF11D90" w14:textId="4407CE0D" w:rsidR="00506D07" w:rsidRPr="007B0E99" w:rsidRDefault="005717B3" w:rsidP="00B42943">
            <w:pPr>
              <w:jc w:val="center"/>
              <w:rPr>
                <w:b/>
                <w:bCs/>
                <w:sz w:val="28"/>
                <w:szCs w:val="28"/>
                <w:highlight w:val="red"/>
                <w:lang w:val="en-US"/>
              </w:rPr>
            </w:pPr>
            <w:proofErr w:type="spellStart"/>
            <w:r w:rsidRPr="007B0E99">
              <w:rPr>
                <w:b/>
                <w:bCs/>
                <w:sz w:val="28"/>
                <w:szCs w:val="28"/>
              </w:rPr>
              <w:t>Academic</w:t>
            </w:r>
            <w:proofErr w:type="spellEnd"/>
            <w:r w:rsidRPr="007B0E99">
              <w:rPr>
                <w:b/>
                <w:bCs/>
                <w:sz w:val="28"/>
                <w:szCs w:val="28"/>
              </w:rPr>
              <w:t xml:space="preserve"> </w:t>
            </w:r>
            <w:r w:rsidR="00BA0A52" w:rsidRPr="007B0E99">
              <w:rPr>
                <w:b/>
                <w:bCs/>
                <w:sz w:val="28"/>
                <w:szCs w:val="28"/>
                <w:lang w:val="en-US"/>
              </w:rPr>
              <w:t>y</w:t>
            </w:r>
            <w:proofErr w:type="spellStart"/>
            <w:r w:rsidRPr="007B0E99">
              <w:rPr>
                <w:b/>
                <w:bCs/>
                <w:sz w:val="28"/>
                <w:szCs w:val="28"/>
              </w:rPr>
              <w:t>ear</w:t>
            </w:r>
            <w:proofErr w:type="spellEnd"/>
            <w:r w:rsidRPr="007B0E99">
              <w:rPr>
                <w:b/>
                <w:bCs/>
                <w:sz w:val="28"/>
                <w:szCs w:val="28"/>
                <w:lang w:val="uz-Cyrl-UZ"/>
              </w:rPr>
              <w:t xml:space="preserve"> </w:t>
            </w:r>
            <w:r w:rsidR="000E128A" w:rsidRPr="007B0E99">
              <w:rPr>
                <w:sz w:val="28"/>
                <w:szCs w:val="28"/>
                <w:lang w:val="uz-Cyrl-UZ"/>
              </w:rPr>
              <w:t>202</w:t>
            </w:r>
            <w:r w:rsidR="00383644" w:rsidRPr="007B0E99">
              <w:rPr>
                <w:sz w:val="28"/>
                <w:szCs w:val="28"/>
                <w:lang w:val="en-US"/>
              </w:rPr>
              <w:t>8</w:t>
            </w:r>
            <w:r w:rsidR="000E128A" w:rsidRPr="007B0E99">
              <w:rPr>
                <w:sz w:val="28"/>
                <w:szCs w:val="28"/>
                <w:lang w:val="uz-Cyrl-UZ"/>
              </w:rPr>
              <w:t>/202</w:t>
            </w:r>
            <w:r w:rsidR="00383644" w:rsidRPr="007B0E99">
              <w:rPr>
                <w:sz w:val="28"/>
                <w:szCs w:val="28"/>
                <w:lang w:val="en-US"/>
              </w:rPr>
              <w:t>9</w:t>
            </w:r>
          </w:p>
        </w:tc>
        <w:tc>
          <w:tcPr>
            <w:tcW w:w="2482" w:type="dxa"/>
            <w:gridSpan w:val="2"/>
            <w:shd w:val="clear" w:color="auto" w:fill="F2F2F2"/>
            <w:vAlign w:val="center"/>
          </w:tcPr>
          <w:p w14:paraId="3C07D822" w14:textId="77777777" w:rsidR="00506D07" w:rsidRPr="007B0E99" w:rsidRDefault="00506D07" w:rsidP="00B42943">
            <w:pPr>
              <w:jc w:val="center"/>
              <w:rPr>
                <w:b/>
                <w:bCs/>
                <w:sz w:val="28"/>
                <w:szCs w:val="28"/>
                <w:lang w:val="uz-Cyrl-UZ"/>
              </w:rPr>
            </w:pPr>
            <w:r w:rsidRPr="007B0E99">
              <w:rPr>
                <w:b/>
                <w:bCs/>
                <w:sz w:val="28"/>
                <w:szCs w:val="28"/>
                <w:lang w:val="uz-Cyrl-UZ"/>
              </w:rPr>
              <w:t>Semestr</w:t>
            </w:r>
          </w:p>
          <w:p w14:paraId="13FB5A62" w14:textId="313B93C0" w:rsidR="00506D07" w:rsidRPr="007B0E99" w:rsidRDefault="00383644" w:rsidP="00B42943">
            <w:pPr>
              <w:jc w:val="center"/>
              <w:rPr>
                <w:sz w:val="28"/>
                <w:szCs w:val="28"/>
                <w:lang w:val="en-US"/>
              </w:rPr>
            </w:pPr>
            <w:r w:rsidRPr="007B0E99">
              <w:rPr>
                <w:sz w:val="28"/>
                <w:szCs w:val="28"/>
                <w:lang w:val="en-US"/>
              </w:rPr>
              <w:t>7</w:t>
            </w:r>
          </w:p>
        </w:tc>
        <w:tc>
          <w:tcPr>
            <w:tcW w:w="2470" w:type="dxa"/>
            <w:shd w:val="clear" w:color="auto" w:fill="F2F2F2"/>
            <w:vAlign w:val="center"/>
          </w:tcPr>
          <w:p w14:paraId="2CC726C3" w14:textId="6162C7E5" w:rsidR="00506D07" w:rsidRPr="007B0E99" w:rsidRDefault="00506D07" w:rsidP="00B42943">
            <w:pPr>
              <w:jc w:val="center"/>
              <w:rPr>
                <w:b/>
                <w:bCs/>
                <w:sz w:val="28"/>
                <w:szCs w:val="28"/>
                <w:lang w:val="en-US"/>
              </w:rPr>
            </w:pPr>
            <w:r w:rsidRPr="007B0E99">
              <w:rPr>
                <w:b/>
                <w:bCs/>
                <w:sz w:val="28"/>
                <w:szCs w:val="28"/>
                <w:lang w:val="uz-Cyrl-UZ"/>
              </w:rPr>
              <w:t>ECTS-Kredit</w:t>
            </w:r>
            <w:r w:rsidR="005717B3" w:rsidRPr="007B0E99">
              <w:rPr>
                <w:b/>
                <w:bCs/>
                <w:sz w:val="28"/>
                <w:szCs w:val="28"/>
                <w:lang w:val="en-US"/>
              </w:rPr>
              <w:t>s</w:t>
            </w:r>
          </w:p>
          <w:p w14:paraId="6F26D36A" w14:textId="337B96A2" w:rsidR="00506D07" w:rsidRPr="007B0E99" w:rsidRDefault="000709E8" w:rsidP="00B42943">
            <w:pPr>
              <w:jc w:val="center"/>
              <w:rPr>
                <w:sz w:val="28"/>
                <w:szCs w:val="28"/>
                <w:lang w:val="en-US"/>
              </w:rPr>
            </w:pPr>
            <w:r>
              <w:rPr>
                <w:sz w:val="28"/>
                <w:szCs w:val="28"/>
                <w:lang w:val="en-US"/>
              </w:rPr>
              <w:t>6</w:t>
            </w:r>
          </w:p>
        </w:tc>
      </w:tr>
      <w:tr w:rsidR="00506D07" w:rsidRPr="007B0E99" w14:paraId="77B51011" w14:textId="77777777" w:rsidTr="00BA0A52">
        <w:trPr>
          <w:trHeight w:val="944"/>
        </w:trPr>
        <w:tc>
          <w:tcPr>
            <w:tcW w:w="3038" w:type="dxa"/>
            <w:gridSpan w:val="2"/>
            <w:shd w:val="clear" w:color="auto" w:fill="F2F2F2"/>
            <w:vAlign w:val="center"/>
          </w:tcPr>
          <w:p w14:paraId="53E25683" w14:textId="77777777" w:rsidR="00BA0A52" w:rsidRPr="007B0E99" w:rsidRDefault="005717B3" w:rsidP="00B42943">
            <w:pPr>
              <w:jc w:val="center"/>
              <w:rPr>
                <w:b/>
                <w:bCs/>
                <w:sz w:val="28"/>
                <w:szCs w:val="28"/>
                <w:lang w:val="en-US"/>
              </w:rPr>
            </w:pPr>
            <w:r w:rsidRPr="007B0E99">
              <w:rPr>
                <w:b/>
                <w:bCs/>
                <w:sz w:val="28"/>
                <w:szCs w:val="28"/>
                <w:lang w:val="en-US"/>
              </w:rPr>
              <w:t xml:space="preserve">Type of Course/Module </w:t>
            </w:r>
          </w:p>
          <w:p w14:paraId="7120FAFA" w14:textId="66BE0F1E" w:rsidR="00506D07" w:rsidRPr="007B0E99" w:rsidRDefault="000709E8" w:rsidP="00B42943">
            <w:pPr>
              <w:jc w:val="center"/>
              <w:rPr>
                <w:sz w:val="28"/>
                <w:szCs w:val="28"/>
                <w:lang w:val="uz-Cyrl-UZ"/>
              </w:rPr>
            </w:pPr>
            <w:r w:rsidRPr="000709E8">
              <w:rPr>
                <w:sz w:val="28"/>
                <w:szCs w:val="28"/>
                <w:lang w:val="en-US"/>
              </w:rPr>
              <w:t>Compulsory</w:t>
            </w:r>
          </w:p>
        </w:tc>
        <w:tc>
          <w:tcPr>
            <w:tcW w:w="4689" w:type="dxa"/>
            <w:gridSpan w:val="3"/>
            <w:shd w:val="clear" w:color="auto" w:fill="F2F2F2"/>
            <w:vAlign w:val="center"/>
          </w:tcPr>
          <w:p w14:paraId="04C43EF2" w14:textId="3E9A5F40" w:rsidR="005717B3" w:rsidRPr="007B0E99" w:rsidRDefault="005717B3" w:rsidP="00B42943">
            <w:pPr>
              <w:jc w:val="center"/>
              <w:rPr>
                <w:b/>
                <w:bCs/>
                <w:sz w:val="28"/>
                <w:szCs w:val="28"/>
                <w:lang w:val="en-US"/>
              </w:rPr>
            </w:pPr>
            <w:r w:rsidRPr="007B0E99">
              <w:rPr>
                <w:b/>
                <w:bCs/>
                <w:sz w:val="28"/>
                <w:szCs w:val="28"/>
                <w:lang w:val="en-US"/>
              </w:rPr>
              <w:t xml:space="preserve">Language of </w:t>
            </w:r>
            <w:r w:rsidR="00BA0A52" w:rsidRPr="007B0E99">
              <w:rPr>
                <w:b/>
                <w:bCs/>
                <w:sz w:val="28"/>
                <w:szCs w:val="28"/>
                <w:lang w:val="en-US"/>
              </w:rPr>
              <w:t>i</w:t>
            </w:r>
            <w:r w:rsidRPr="007B0E99">
              <w:rPr>
                <w:b/>
                <w:bCs/>
                <w:sz w:val="28"/>
                <w:szCs w:val="28"/>
                <w:lang w:val="en-US"/>
              </w:rPr>
              <w:t>nstruction</w:t>
            </w:r>
          </w:p>
          <w:p w14:paraId="2A35CBEE" w14:textId="73CB91E7" w:rsidR="00506D07" w:rsidRPr="007B0E99" w:rsidRDefault="00BA0A52" w:rsidP="00B42943">
            <w:pPr>
              <w:jc w:val="center"/>
              <w:rPr>
                <w:sz w:val="28"/>
                <w:szCs w:val="28"/>
                <w:lang w:val="uz-Cyrl-UZ"/>
              </w:rPr>
            </w:pPr>
            <w:r w:rsidRPr="007B0E99">
              <w:rPr>
                <w:sz w:val="28"/>
                <w:szCs w:val="28"/>
                <w:lang w:val="en-US"/>
              </w:rPr>
              <w:t>U</w:t>
            </w:r>
            <w:r w:rsidR="00506D07" w:rsidRPr="007B0E99">
              <w:rPr>
                <w:sz w:val="28"/>
                <w:szCs w:val="28"/>
                <w:lang w:val="uz-Cyrl-UZ"/>
              </w:rPr>
              <w:t>zbek</w:t>
            </w:r>
          </w:p>
        </w:tc>
        <w:tc>
          <w:tcPr>
            <w:tcW w:w="2470" w:type="dxa"/>
            <w:shd w:val="clear" w:color="auto" w:fill="F2F2F2"/>
            <w:vAlign w:val="center"/>
          </w:tcPr>
          <w:p w14:paraId="60A9BB9E" w14:textId="77777777" w:rsidR="00BA0A52" w:rsidRPr="007B0E99" w:rsidRDefault="005717B3" w:rsidP="00B42943">
            <w:pPr>
              <w:jc w:val="center"/>
              <w:rPr>
                <w:b/>
                <w:bCs/>
                <w:sz w:val="28"/>
                <w:szCs w:val="28"/>
                <w:lang w:val="uz-Cyrl-UZ"/>
              </w:rPr>
            </w:pPr>
            <w:proofErr w:type="spellStart"/>
            <w:r w:rsidRPr="007B0E99">
              <w:rPr>
                <w:b/>
                <w:bCs/>
                <w:sz w:val="28"/>
                <w:szCs w:val="28"/>
              </w:rPr>
              <w:t>Weekly</w:t>
            </w:r>
            <w:proofErr w:type="spellEnd"/>
            <w:r w:rsidRPr="007B0E99">
              <w:rPr>
                <w:b/>
                <w:bCs/>
                <w:sz w:val="28"/>
                <w:szCs w:val="28"/>
              </w:rPr>
              <w:t xml:space="preserve"> </w:t>
            </w:r>
            <w:r w:rsidR="00BA0A52" w:rsidRPr="007B0E99">
              <w:rPr>
                <w:b/>
                <w:bCs/>
                <w:sz w:val="28"/>
                <w:szCs w:val="28"/>
                <w:lang w:val="en-US"/>
              </w:rPr>
              <w:t>c</w:t>
            </w:r>
            <w:proofErr w:type="spellStart"/>
            <w:r w:rsidRPr="007B0E99">
              <w:rPr>
                <w:b/>
                <w:bCs/>
                <w:sz w:val="28"/>
                <w:szCs w:val="28"/>
              </w:rPr>
              <w:t>ontact</w:t>
            </w:r>
            <w:proofErr w:type="spellEnd"/>
            <w:r w:rsidRPr="007B0E99">
              <w:rPr>
                <w:b/>
                <w:bCs/>
                <w:sz w:val="28"/>
                <w:szCs w:val="28"/>
              </w:rPr>
              <w:t xml:space="preserve"> </w:t>
            </w:r>
            <w:r w:rsidR="00BA0A52" w:rsidRPr="007B0E99">
              <w:rPr>
                <w:b/>
                <w:bCs/>
                <w:sz w:val="28"/>
                <w:szCs w:val="28"/>
                <w:lang w:val="en-US"/>
              </w:rPr>
              <w:t>h</w:t>
            </w:r>
            <w:proofErr w:type="spellStart"/>
            <w:r w:rsidRPr="007B0E99">
              <w:rPr>
                <w:b/>
                <w:bCs/>
                <w:sz w:val="28"/>
                <w:szCs w:val="28"/>
              </w:rPr>
              <w:t>ours</w:t>
            </w:r>
            <w:proofErr w:type="spellEnd"/>
            <w:r w:rsidR="00506D07" w:rsidRPr="007B0E99">
              <w:rPr>
                <w:b/>
                <w:bCs/>
                <w:sz w:val="28"/>
                <w:szCs w:val="28"/>
                <w:lang w:val="uz-Cyrl-UZ"/>
              </w:rPr>
              <w:t xml:space="preserve"> </w:t>
            </w:r>
          </w:p>
          <w:p w14:paraId="7D4C6B15" w14:textId="33BE41B5" w:rsidR="00506D07" w:rsidRPr="000709E8" w:rsidRDefault="000709E8" w:rsidP="00B42943">
            <w:pPr>
              <w:jc w:val="center"/>
              <w:rPr>
                <w:sz w:val="28"/>
                <w:szCs w:val="28"/>
                <w:u w:val="single"/>
                <w:lang w:val="en-US"/>
              </w:rPr>
            </w:pPr>
            <w:r>
              <w:rPr>
                <w:sz w:val="28"/>
                <w:szCs w:val="28"/>
                <w:u w:val="single"/>
                <w:lang w:val="en-US"/>
              </w:rPr>
              <w:t>6</w:t>
            </w:r>
          </w:p>
        </w:tc>
      </w:tr>
      <w:tr w:rsidR="00506D07" w:rsidRPr="007B0E99" w14:paraId="1F9292B2" w14:textId="77777777" w:rsidTr="00BA0A52">
        <w:tc>
          <w:tcPr>
            <w:tcW w:w="623" w:type="dxa"/>
            <w:vMerge w:val="restart"/>
            <w:shd w:val="clear" w:color="auto" w:fill="F2F2F2"/>
            <w:vAlign w:val="center"/>
          </w:tcPr>
          <w:p w14:paraId="78365DB9" w14:textId="77777777" w:rsidR="00506D07" w:rsidRPr="007B0E99" w:rsidRDefault="00506D07" w:rsidP="00B42943">
            <w:pPr>
              <w:jc w:val="center"/>
              <w:rPr>
                <w:b/>
                <w:bCs/>
                <w:sz w:val="28"/>
                <w:szCs w:val="28"/>
                <w:lang w:val="uz-Cyrl-UZ"/>
              </w:rPr>
            </w:pPr>
            <w:r w:rsidRPr="007B0E99">
              <w:rPr>
                <w:b/>
                <w:bCs/>
                <w:sz w:val="28"/>
                <w:szCs w:val="28"/>
                <w:lang w:val="uz-Cyrl-UZ"/>
              </w:rPr>
              <w:t>1</w:t>
            </w:r>
          </w:p>
        </w:tc>
        <w:tc>
          <w:tcPr>
            <w:tcW w:w="2415" w:type="dxa"/>
            <w:shd w:val="clear" w:color="auto" w:fill="F2F2F2"/>
            <w:vAlign w:val="center"/>
          </w:tcPr>
          <w:p w14:paraId="58B684A8" w14:textId="3DD890C9" w:rsidR="00506D07" w:rsidRPr="007B0E99" w:rsidRDefault="005717B3" w:rsidP="00B42943">
            <w:pPr>
              <w:jc w:val="center"/>
              <w:rPr>
                <w:b/>
                <w:bCs/>
                <w:sz w:val="28"/>
                <w:szCs w:val="28"/>
                <w:lang w:val="uz-Cyrl-UZ"/>
              </w:rPr>
            </w:pPr>
            <w:proofErr w:type="spellStart"/>
            <w:r w:rsidRPr="007B0E99">
              <w:rPr>
                <w:b/>
                <w:bCs/>
                <w:sz w:val="28"/>
                <w:szCs w:val="28"/>
              </w:rPr>
              <w:t>Course</w:t>
            </w:r>
            <w:proofErr w:type="spellEnd"/>
            <w:r w:rsidRPr="007B0E99">
              <w:rPr>
                <w:b/>
                <w:bCs/>
                <w:sz w:val="28"/>
                <w:szCs w:val="28"/>
              </w:rPr>
              <w:t xml:space="preserve"> </w:t>
            </w:r>
            <w:proofErr w:type="spellStart"/>
            <w:r w:rsidRPr="007B0E99">
              <w:rPr>
                <w:b/>
                <w:bCs/>
                <w:sz w:val="28"/>
                <w:szCs w:val="28"/>
              </w:rPr>
              <w:t>Title</w:t>
            </w:r>
            <w:proofErr w:type="spellEnd"/>
          </w:p>
        </w:tc>
        <w:tc>
          <w:tcPr>
            <w:tcW w:w="2953" w:type="dxa"/>
            <w:gridSpan w:val="2"/>
            <w:shd w:val="clear" w:color="auto" w:fill="F2F2F2"/>
            <w:vAlign w:val="center"/>
          </w:tcPr>
          <w:p w14:paraId="08D116A4" w14:textId="72EB209C" w:rsidR="005717B3" w:rsidRPr="005717B3" w:rsidRDefault="005717B3" w:rsidP="00B42943">
            <w:pPr>
              <w:jc w:val="center"/>
              <w:rPr>
                <w:b/>
                <w:bCs/>
                <w:sz w:val="28"/>
                <w:szCs w:val="28"/>
                <w:lang w:val="en-US"/>
              </w:rPr>
            </w:pPr>
            <w:proofErr w:type="spellStart"/>
            <w:r w:rsidRPr="005717B3">
              <w:rPr>
                <w:b/>
                <w:bCs/>
                <w:sz w:val="28"/>
                <w:szCs w:val="28"/>
              </w:rPr>
              <w:t>Classroom</w:t>
            </w:r>
            <w:proofErr w:type="spellEnd"/>
            <w:r w:rsidRPr="005717B3">
              <w:rPr>
                <w:b/>
                <w:bCs/>
                <w:sz w:val="28"/>
                <w:szCs w:val="28"/>
              </w:rPr>
              <w:t>/</w:t>
            </w:r>
            <w:r w:rsidR="00BA0A52" w:rsidRPr="007B0E99">
              <w:rPr>
                <w:b/>
                <w:bCs/>
                <w:sz w:val="28"/>
                <w:szCs w:val="28"/>
                <w:lang w:val="en-US"/>
              </w:rPr>
              <w:t>l</w:t>
            </w:r>
            <w:proofErr w:type="spellStart"/>
            <w:r w:rsidRPr="005717B3">
              <w:rPr>
                <w:b/>
                <w:bCs/>
                <w:sz w:val="28"/>
                <w:szCs w:val="28"/>
              </w:rPr>
              <w:t>ecture</w:t>
            </w:r>
            <w:proofErr w:type="spellEnd"/>
            <w:r w:rsidRPr="005717B3">
              <w:rPr>
                <w:b/>
                <w:bCs/>
                <w:sz w:val="28"/>
                <w:szCs w:val="28"/>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p w14:paraId="6D0C0402" w14:textId="6144006C" w:rsidR="00506D07" w:rsidRPr="007B0E99" w:rsidRDefault="00506D07" w:rsidP="00B42943">
            <w:pPr>
              <w:jc w:val="center"/>
              <w:rPr>
                <w:b/>
                <w:bCs/>
                <w:sz w:val="28"/>
                <w:szCs w:val="28"/>
                <w:lang w:val="uz-Cyrl-UZ"/>
              </w:rPr>
            </w:pPr>
          </w:p>
        </w:tc>
        <w:tc>
          <w:tcPr>
            <w:tcW w:w="1726" w:type="dxa"/>
            <w:shd w:val="clear" w:color="auto" w:fill="F2F2F2"/>
            <w:vAlign w:val="center"/>
          </w:tcPr>
          <w:p w14:paraId="0102BEE9" w14:textId="0ABF92B8" w:rsidR="00506D07" w:rsidRPr="007B0E99" w:rsidRDefault="005717B3" w:rsidP="00B42943">
            <w:pPr>
              <w:jc w:val="center"/>
              <w:rPr>
                <w:b/>
                <w:bCs/>
                <w:sz w:val="28"/>
                <w:szCs w:val="28"/>
                <w:lang w:val="uz-Cyrl-UZ"/>
              </w:rPr>
            </w:pPr>
            <w:proofErr w:type="spellStart"/>
            <w:r w:rsidRPr="007B0E99">
              <w:rPr>
                <w:b/>
                <w:bCs/>
                <w:sz w:val="28"/>
                <w:szCs w:val="28"/>
              </w:rPr>
              <w:t>Independent</w:t>
            </w:r>
            <w:proofErr w:type="spellEnd"/>
            <w:r w:rsidRPr="007B0E99">
              <w:rPr>
                <w:b/>
                <w:bCs/>
                <w:sz w:val="28"/>
                <w:szCs w:val="28"/>
              </w:rPr>
              <w:t xml:space="preserve"> </w:t>
            </w:r>
            <w:r w:rsidR="00BA0A52" w:rsidRPr="007B0E99">
              <w:rPr>
                <w:b/>
                <w:bCs/>
                <w:sz w:val="28"/>
                <w:szCs w:val="28"/>
                <w:lang w:val="en-US"/>
              </w:rPr>
              <w:t>s</w:t>
            </w:r>
            <w:proofErr w:type="spellStart"/>
            <w:r w:rsidRPr="007B0E99">
              <w:rPr>
                <w:b/>
                <w:bCs/>
                <w:sz w:val="28"/>
                <w:szCs w:val="28"/>
              </w:rPr>
              <w:t>tudy</w:t>
            </w:r>
            <w:proofErr w:type="spellEnd"/>
            <w:r w:rsidRPr="007B0E99">
              <w:rPr>
                <w:b/>
                <w:bCs/>
                <w:sz w:val="28"/>
                <w:szCs w:val="28"/>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tc>
        <w:tc>
          <w:tcPr>
            <w:tcW w:w="2470" w:type="dxa"/>
            <w:shd w:val="clear" w:color="auto" w:fill="F2F2F2"/>
            <w:vAlign w:val="center"/>
          </w:tcPr>
          <w:p w14:paraId="61629F9F" w14:textId="313B5CF5" w:rsidR="00506D07" w:rsidRPr="007B0E99" w:rsidRDefault="005717B3" w:rsidP="00B42943">
            <w:pPr>
              <w:jc w:val="center"/>
              <w:rPr>
                <w:b/>
                <w:bCs/>
                <w:sz w:val="28"/>
                <w:szCs w:val="28"/>
                <w:lang w:val="uz-Cyrl-UZ"/>
              </w:rPr>
            </w:pPr>
            <w:proofErr w:type="spellStart"/>
            <w:r w:rsidRPr="007B0E99">
              <w:rPr>
                <w:b/>
                <w:bCs/>
                <w:sz w:val="28"/>
                <w:szCs w:val="28"/>
              </w:rPr>
              <w:t>Total</w:t>
            </w:r>
            <w:proofErr w:type="spellEnd"/>
            <w:r w:rsidRPr="007B0E99">
              <w:rPr>
                <w:b/>
                <w:bCs/>
                <w:sz w:val="28"/>
                <w:szCs w:val="28"/>
              </w:rPr>
              <w:t xml:space="preserve"> </w:t>
            </w:r>
            <w:proofErr w:type="spellStart"/>
            <w:r w:rsidR="00BA0A52" w:rsidRPr="007B0E99">
              <w:rPr>
                <w:b/>
                <w:bCs/>
                <w:sz w:val="28"/>
                <w:szCs w:val="28"/>
                <w:lang w:val="en-US"/>
              </w:rPr>
              <w:t>wo</w:t>
            </w:r>
            <w:r w:rsidRPr="007B0E99">
              <w:rPr>
                <w:b/>
                <w:bCs/>
                <w:sz w:val="28"/>
                <w:szCs w:val="28"/>
              </w:rPr>
              <w:t>rkload</w:t>
            </w:r>
            <w:proofErr w:type="spellEnd"/>
            <w:r w:rsidRPr="007B0E99">
              <w:rPr>
                <w:b/>
                <w:bCs/>
                <w:sz w:val="28"/>
                <w:szCs w:val="28"/>
                <w:lang w:val="en-US"/>
              </w:rPr>
              <w:t xml:space="preserve"> </w:t>
            </w:r>
            <w:r w:rsidR="00506D07" w:rsidRPr="007B0E99">
              <w:rPr>
                <w:b/>
                <w:bCs/>
                <w:sz w:val="28"/>
                <w:szCs w:val="28"/>
                <w:lang w:val="uz-Cyrl-UZ"/>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tc>
      </w:tr>
      <w:tr w:rsidR="00506D07" w:rsidRPr="007B0E99" w14:paraId="7B9EAA3F" w14:textId="77777777" w:rsidTr="00BA0A52">
        <w:tc>
          <w:tcPr>
            <w:tcW w:w="623" w:type="dxa"/>
            <w:vMerge/>
            <w:shd w:val="clear" w:color="auto" w:fill="F2F2F2"/>
            <w:vAlign w:val="center"/>
          </w:tcPr>
          <w:p w14:paraId="5512863D" w14:textId="77777777" w:rsidR="00506D07" w:rsidRPr="007B0E99" w:rsidRDefault="00506D07" w:rsidP="00B42943">
            <w:pPr>
              <w:jc w:val="center"/>
              <w:rPr>
                <w:b/>
                <w:sz w:val="28"/>
                <w:szCs w:val="28"/>
                <w:lang w:val="uz-Cyrl-UZ"/>
              </w:rPr>
            </w:pPr>
          </w:p>
        </w:tc>
        <w:tc>
          <w:tcPr>
            <w:tcW w:w="2415" w:type="dxa"/>
            <w:shd w:val="clear" w:color="auto" w:fill="F2F2F2"/>
            <w:vAlign w:val="center"/>
          </w:tcPr>
          <w:p w14:paraId="42B4A841" w14:textId="683DC142" w:rsidR="00506D07" w:rsidRPr="00DD5F08" w:rsidRDefault="000709E8" w:rsidP="00B42943">
            <w:pPr>
              <w:jc w:val="center"/>
              <w:rPr>
                <w:sz w:val="28"/>
                <w:szCs w:val="28"/>
              </w:rPr>
            </w:pPr>
            <w:proofErr w:type="spellStart"/>
            <w:r w:rsidRPr="000709E8">
              <w:rPr>
                <w:sz w:val="28"/>
                <w:szCs w:val="28"/>
              </w:rPr>
              <w:t>Age</w:t>
            </w:r>
            <w:proofErr w:type="spellEnd"/>
            <w:r w:rsidRPr="000709E8">
              <w:rPr>
                <w:sz w:val="28"/>
                <w:szCs w:val="28"/>
              </w:rPr>
              <w:t xml:space="preserve"> </w:t>
            </w:r>
            <w:proofErr w:type="spellStart"/>
            <w:r w:rsidRPr="000709E8">
              <w:rPr>
                <w:sz w:val="28"/>
                <w:szCs w:val="28"/>
              </w:rPr>
              <w:t>Physiology</w:t>
            </w:r>
            <w:proofErr w:type="spellEnd"/>
            <w:r w:rsidRPr="000709E8">
              <w:rPr>
                <w:sz w:val="28"/>
                <w:szCs w:val="28"/>
              </w:rPr>
              <w:t xml:space="preserve"> </w:t>
            </w:r>
            <w:proofErr w:type="spellStart"/>
            <w:r w:rsidRPr="000709E8">
              <w:rPr>
                <w:sz w:val="28"/>
                <w:szCs w:val="28"/>
              </w:rPr>
              <w:t>and</w:t>
            </w:r>
            <w:proofErr w:type="spellEnd"/>
            <w:r w:rsidRPr="000709E8">
              <w:rPr>
                <w:sz w:val="28"/>
                <w:szCs w:val="28"/>
              </w:rPr>
              <w:t xml:space="preserve"> </w:t>
            </w:r>
            <w:proofErr w:type="spellStart"/>
            <w:r w:rsidRPr="000709E8">
              <w:rPr>
                <w:sz w:val="28"/>
                <w:szCs w:val="28"/>
              </w:rPr>
              <w:t>Hygiene</w:t>
            </w:r>
            <w:proofErr w:type="spellEnd"/>
          </w:p>
        </w:tc>
        <w:tc>
          <w:tcPr>
            <w:tcW w:w="2953" w:type="dxa"/>
            <w:gridSpan w:val="2"/>
            <w:shd w:val="clear" w:color="auto" w:fill="F2F2F2"/>
            <w:vAlign w:val="center"/>
          </w:tcPr>
          <w:p w14:paraId="27A79424" w14:textId="450E2C37" w:rsidR="00506D07" w:rsidRPr="007B0E99" w:rsidRDefault="000709E8" w:rsidP="00B42943">
            <w:pPr>
              <w:pStyle w:val="TableParagraph"/>
              <w:ind w:left="0"/>
              <w:jc w:val="center"/>
              <w:rPr>
                <w:rFonts w:ascii="Times New Roman" w:hAnsi="Times New Roman" w:cs="Times New Roman"/>
                <w:sz w:val="28"/>
                <w:szCs w:val="28"/>
              </w:rPr>
            </w:pPr>
            <w:r>
              <w:rPr>
                <w:rFonts w:ascii="Times New Roman" w:hAnsi="Times New Roman" w:cs="Times New Roman"/>
                <w:sz w:val="28"/>
                <w:szCs w:val="28"/>
              </w:rPr>
              <w:t>9</w:t>
            </w:r>
            <w:r w:rsidR="004715C9" w:rsidRPr="007B0E99">
              <w:rPr>
                <w:rFonts w:ascii="Times New Roman" w:hAnsi="Times New Roman" w:cs="Times New Roman"/>
                <w:sz w:val="28"/>
                <w:szCs w:val="28"/>
              </w:rPr>
              <w:t>0</w:t>
            </w:r>
          </w:p>
        </w:tc>
        <w:tc>
          <w:tcPr>
            <w:tcW w:w="1726" w:type="dxa"/>
            <w:shd w:val="clear" w:color="auto" w:fill="F2F2F2"/>
            <w:vAlign w:val="center"/>
          </w:tcPr>
          <w:p w14:paraId="62EAEA57" w14:textId="13A30A92" w:rsidR="00506D07" w:rsidRPr="007B0E99" w:rsidRDefault="000709E8" w:rsidP="00B42943">
            <w:pPr>
              <w:pStyle w:val="TableParagraph"/>
              <w:ind w:left="0"/>
              <w:jc w:val="center"/>
              <w:rPr>
                <w:rFonts w:ascii="Times New Roman" w:hAnsi="Times New Roman" w:cs="Times New Roman"/>
                <w:sz w:val="28"/>
                <w:szCs w:val="28"/>
              </w:rPr>
            </w:pPr>
            <w:r>
              <w:rPr>
                <w:rFonts w:ascii="Times New Roman" w:hAnsi="Times New Roman" w:cs="Times New Roman"/>
                <w:sz w:val="28"/>
                <w:szCs w:val="28"/>
              </w:rPr>
              <w:t>9</w:t>
            </w:r>
            <w:r w:rsidR="004715C9" w:rsidRPr="007B0E99">
              <w:rPr>
                <w:rFonts w:ascii="Times New Roman" w:hAnsi="Times New Roman" w:cs="Times New Roman"/>
                <w:sz w:val="28"/>
                <w:szCs w:val="28"/>
              </w:rPr>
              <w:t>0</w:t>
            </w:r>
          </w:p>
        </w:tc>
        <w:tc>
          <w:tcPr>
            <w:tcW w:w="2470" w:type="dxa"/>
            <w:shd w:val="clear" w:color="auto" w:fill="F2F2F2"/>
            <w:vAlign w:val="center"/>
          </w:tcPr>
          <w:p w14:paraId="692CED76" w14:textId="5988A68D" w:rsidR="00506D07" w:rsidRPr="007B0E99" w:rsidRDefault="004715C9" w:rsidP="00B42943">
            <w:pPr>
              <w:pStyle w:val="TableParagraph"/>
              <w:ind w:left="0"/>
              <w:jc w:val="center"/>
              <w:rPr>
                <w:rFonts w:ascii="Times New Roman" w:hAnsi="Times New Roman" w:cs="Times New Roman"/>
                <w:sz w:val="28"/>
                <w:szCs w:val="28"/>
              </w:rPr>
            </w:pPr>
            <w:r w:rsidRPr="007B0E99">
              <w:rPr>
                <w:rFonts w:ascii="Times New Roman" w:hAnsi="Times New Roman" w:cs="Times New Roman"/>
                <w:sz w:val="28"/>
                <w:szCs w:val="28"/>
              </w:rPr>
              <w:t>1</w:t>
            </w:r>
            <w:r w:rsidR="000709E8">
              <w:rPr>
                <w:rFonts w:ascii="Times New Roman" w:hAnsi="Times New Roman" w:cs="Times New Roman"/>
                <w:sz w:val="28"/>
                <w:szCs w:val="28"/>
              </w:rPr>
              <w:t>8</w:t>
            </w:r>
            <w:r w:rsidRPr="007B0E99">
              <w:rPr>
                <w:rFonts w:ascii="Times New Roman" w:hAnsi="Times New Roman" w:cs="Times New Roman"/>
                <w:sz w:val="28"/>
                <w:szCs w:val="28"/>
              </w:rPr>
              <w:t>0</w:t>
            </w:r>
          </w:p>
        </w:tc>
      </w:tr>
      <w:tr w:rsidR="00506D07" w:rsidRPr="005575D0" w14:paraId="5F65C8EF" w14:textId="77777777" w:rsidTr="00BA0A52">
        <w:tc>
          <w:tcPr>
            <w:tcW w:w="623" w:type="dxa"/>
            <w:shd w:val="clear" w:color="auto" w:fill="FFFFFF" w:themeFill="background1"/>
            <w:vAlign w:val="center"/>
          </w:tcPr>
          <w:p w14:paraId="30466966" w14:textId="7C8667B4" w:rsidR="00506D07" w:rsidRPr="007B0E99" w:rsidRDefault="00447EB8" w:rsidP="00B42943">
            <w:pPr>
              <w:jc w:val="center"/>
              <w:rPr>
                <w:b/>
                <w:sz w:val="28"/>
                <w:szCs w:val="28"/>
                <w:lang w:val="en-US"/>
              </w:rPr>
            </w:pPr>
            <w:r w:rsidRPr="007B0E99">
              <w:rPr>
                <w:b/>
                <w:sz w:val="28"/>
                <w:szCs w:val="28"/>
                <w:lang w:val="en-US"/>
              </w:rPr>
              <w:t>2</w:t>
            </w:r>
          </w:p>
        </w:tc>
        <w:tc>
          <w:tcPr>
            <w:tcW w:w="9574" w:type="dxa"/>
            <w:gridSpan w:val="5"/>
            <w:shd w:val="clear" w:color="auto" w:fill="FFFFFF" w:themeFill="background1"/>
            <w:vAlign w:val="center"/>
          </w:tcPr>
          <w:p w14:paraId="03A94125" w14:textId="77777777" w:rsidR="00506D07" w:rsidRPr="007B0E99" w:rsidRDefault="00506D07" w:rsidP="00B42943">
            <w:pPr>
              <w:pStyle w:val="TableParagraph"/>
              <w:ind w:left="0" w:firstLine="259"/>
              <w:jc w:val="both"/>
              <w:rPr>
                <w:rFonts w:ascii="Times New Roman" w:hAnsi="Times New Roman" w:cs="Times New Roman"/>
                <w:sz w:val="28"/>
                <w:szCs w:val="28"/>
                <w:lang w:val="uz-Latn-UZ"/>
              </w:rPr>
            </w:pPr>
          </w:p>
          <w:p w14:paraId="0D999BA1" w14:textId="77777777" w:rsidR="00B42943" w:rsidRPr="007B0E99" w:rsidRDefault="005717B3" w:rsidP="00B42943">
            <w:pPr>
              <w:ind w:firstLine="259"/>
              <w:jc w:val="center"/>
              <w:rPr>
                <w:sz w:val="28"/>
                <w:szCs w:val="28"/>
                <w:lang w:val="en-US"/>
              </w:rPr>
            </w:pPr>
            <w:r w:rsidRPr="005717B3">
              <w:rPr>
                <w:b/>
                <w:bCs/>
                <w:sz w:val="28"/>
                <w:szCs w:val="28"/>
                <w:lang w:val="en-US"/>
              </w:rPr>
              <w:t>I. COURSE CONTENT</w:t>
            </w:r>
          </w:p>
          <w:p w14:paraId="1596BF22" w14:textId="234D057A" w:rsidR="005717B3" w:rsidRPr="005717B3" w:rsidRDefault="000709E8" w:rsidP="00B42943">
            <w:pPr>
              <w:ind w:firstLine="259"/>
              <w:jc w:val="both"/>
              <w:rPr>
                <w:sz w:val="28"/>
                <w:szCs w:val="28"/>
                <w:lang w:val="en-US"/>
              </w:rPr>
            </w:pPr>
            <w:r w:rsidRPr="000709E8">
              <w:rPr>
                <w:sz w:val="28"/>
                <w:szCs w:val="28"/>
                <w:lang w:val="en-US"/>
              </w:rPr>
              <w:t>The aim of the discipline is to provide students with knowledge of the history of the development of the science of Youth Physiology and Hygiene, the structure of the human organism, the improvement of organs during ontogenesis, the physiology of organs, the factors influencing the growth and development of the young organism, and pathological changes. During the study of this subject, students acquire skills related to organ systems, their structure, physiology, and hygiene for the purpose of disease prevention.</w:t>
            </w:r>
          </w:p>
          <w:p w14:paraId="7C3E5D03" w14:textId="77777777" w:rsidR="00506D07" w:rsidRPr="007B0E99" w:rsidRDefault="00506D07" w:rsidP="00B42943">
            <w:pPr>
              <w:pStyle w:val="TableParagraph"/>
              <w:ind w:left="0" w:firstLine="259"/>
              <w:jc w:val="both"/>
              <w:rPr>
                <w:rFonts w:ascii="Times New Roman" w:hAnsi="Times New Roman" w:cs="Times New Roman"/>
                <w:sz w:val="28"/>
                <w:szCs w:val="28"/>
                <w:lang w:val="uz-Latn-UZ"/>
              </w:rPr>
            </w:pPr>
          </w:p>
          <w:p w14:paraId="773453A9" w14:textId="77777777" w:rsidR="005717B3" w:rsidRPr="007B0E99" w:rsidRDefault="005717B3" w:rsidP="00B42943">
            <w:pPr>
              <w:pStyle w:val="a8"/>
              <w:spacing w:before="0" w:beforeAutospacing="0" w:after="0" w:afterAutospacing="0"/>
              <w:ind w:firstLine="259"/>
              <w:jc w:val="center"/>
              <w:rPr>
                <w:sz w:val="28"/>
                <w:szCs w:val="28"/>
                <w:lang w:val="en-US"/>
              </w:rPr>
            </w:pPr>
            <w:r w:rsidRPr="007B0E99">
              <w:rPr>
                <w:rStyle w:val="a7"/>
                <w:sz w:val="28"/>
                <w:szCs w:val="28"/>
                <w:lang w:val="en-US"/>
              </w:rPr>
              <w:t>II. MAIN THEORETICAL SECTION (LECTURE SESSIONS)</w:t>
            </w:r>
          </w:p>
          <w:p w14:paraId="69611EA0" w14:textId="77777777" w:rsidR="00AF3993" w:rsidRDefault="00AF3993" w:rsidP="00B42943">
            <w:pPr>
              <w:pStyle w:val="a8"/>
              <w:spacing w:before="0" w:beforeAutospacing="0" w:after="0" w:afterAutospacing="0"/>
              <w:ind w:firstLine="259"/>
              <w:jc w:val="both"/>
              <w:rPr>
                <w:b/>
                <w:bCs/>
                <w:sz w:val="28"/>
                <w:szCs w:val="28"/>
                <w:lang w:val="en-US"/>
              </w:rPr>
            </w:pPr>
          </w:p>
          <w:p w14:paraId="2D7A70DC" w14:textId="79EF38C0" w:rsidR="005717B3" w:rsidRPr="007B0E99" w:rsidRDefault="005717B3" w:rsidP="00B42943">
            <w:pPr>
              <w:pStyle w:val="a8"/>
              <w:spacing w:before="0" w:beforeAutospacing="0" w:after="0" w:afterAutospacing="0"/>
              <w:ind w:firstLine="259"/>
              <w:jc w:val="both"/>
              <w:rPr>
                <w:b/>
                <w:bCs/>
                <w:sz w:val="28"/>
                <w:szCs w:val="28"/>
                <w:lang w:val="en-US"/>
              </w:rPr>
            </w:pPr>
            <w:r w:rsidRPr="007B0E99">
              <w:rPr>
                <w:b/>
                <w:bCs/>
                <w:sz w:val="28"/>
                <w:szCs w:val="28"/>
                <w:lang w:val="en-US"/>
              </w:rPr>
              <w:t>The course includes the following topics:</w:t>
            </w:r>
          </w:p>
          <w:p w14:paraId="2149BF33" w14:textId="77777777" w:rsidR="00BA0A52" w:rsidRPr="007B0E99" w:rsidRDefault="00BA0A52" w:rsidP="00B42943">
            <w:pPr>
              <w:pStyle w:val="a8"/>
              <w:spacing w:before="0" w:beforeAutospacing="0" w:after="0" w:afterAutospacing="0"/>
              <w:ind w:firstLine="259"/>
              <w:jc w:val="both"/>
              <w:rPr>
                <w:rStyle w:val="a7"/>
                <w:sz w:val="28"/>
                <w:szCs w:val="28"/>
                <w:lang w:val="en-US"/>
              </w:rPr>
            </w:pPr>
          </w:p>
          <w:p w14:paraId="0B3C9AF0" w14:textId="77777777" w:rsidR="000709E8" w:rsidRDefault="000709E8" w:rsidP="00E67DF1">
            <w:pPr>
              <w:pStyle w:val="a8"/>
              <w:spacing w:before="0" w:beforeAutospacing="0" w:after="0" w:afterAutospacing="0"/>
              <w:ind w:firstLine="227"/>
              <w:jc w:val="both"/>
              <w:rPr>
                <w:b/>
                <w:bCs/>
                <w:sz w:val="28"/>
                <w:szCs w:val="28"/>
                <w:lang w:val="en-US"/>
              </w:rPr>
            </w:pPr>
            <w:r w:rsidRPr="000709E8">
              <w:rPr>
                <w:b/>
                <w:bCs/>
                <w:sz w:val="28"/>
                <w:szCs w:val="28"/>
                <w:lang w:val="en-US"/>
              </w:rPr>
              <w:t>Topic 1: Introduction. General Patterns of Growth and Development</w:t>
            </w:r>
          </w:p>
          <w:p w14:paraId="4B7F5666" w14:textId="2762900A" w:rsidR="000709E8" w:rsidRPr="000709E8" w:rsidRDefault="000709E8" w:rsidP="000709E8">
            <w:pPr>
              <w:pStyle w:val="a8"/>
              <w:spacing w:before="0" w:beforeAutospacing="0" w:after="0"/>
              <w:ind w:firstLine="259"/>
              <w:jc w:val="both"/>
              <w:rPr>
                <w:sz w:val="28"/>
                <w:szCs w:val="28"/>
                <w:lang w:val="en-US"/>
              </w:rPr>
            </w:pPr>
            <w:r w:rsidRPr="000709E8">
              <w:rPr>
                <w:sz w:val="28"/>
                <w:szCs w:val="28"/>
                <w:lang w:val="en-US"/>
              </w:rPr>
              <w:t>Vital processes. Laws of growth and development. Interrelationship between physiology and hygiene sciences. Subject and methods of age physiology. Subject of hygiene science. The importance of teachers having knowledge about the specific patterns of growth and development of a child's body for applying rational methods in the educational process and individualized approaches to each student. Understanding age periods and age-related changes.</w:t>
            </w:r>
          </w:p>
          <w:p w14:paraId="4DA94BA0" w14:textId="77777777" w:rsidR="000709E8" w:rsidRDefault="000709E8" w:rsidP="00E67DF1">
            <w:pPr>
              <w:pStyle w:val="a8"/>
              <w:spacing w:after="0" w:afterAutospacing="0"/>
              <w:ind w:firstLine="253"/>
              <w:jc w:val="both"/>
              <w:rPr>
                <w:b/>
                <w:bCs/>
                <w:sz w:val="28"/>
                <w:szCs w:val="28"/>
                <w:lang w:val="en-US"/>
              </w:rPr>
            </w:pPr>
            <w:r w:rsidRPr="000709E8">
              <w:rPr>
                <w:b/>
                <w:bCs/>
                <w:sz w:val="28"/>
                <w:szCs w:val="28"/>
                <w:lang w:val="en-US"/>
              </w:rPr>
              <w:t>Topic 2. Organism and Environment.</w:t>
            </w:r>
          </w:p>
          <w:p w14:paraId="6F226FA7" w14:textId="2E7EB317" w:rsidR="000709E8" w:rsidRPr="000709E8" w:rsidRDefault="000709E8" w:rsidP="00E67DF1">
            <w:pPr>
              <w:pStyle w:val="a8"/>
              <w:ind w:firstLine="253"/>
              <w:jc w:val="both"/>
              <w:rPr>
                <w:sz w:val="28"/>
                <w:szCs w:val="28"/>
                <w:lang w:val="en-US"/>
              </w:rPr>
            </w:pPr>
            <w:r w:rsidRPr="000709E8">
              <w:rPr>
                <w:sz w:val="28"/>
                <w:szCs w:val="28"/>
                <w:lang w:val="en-US"/>
              </w:rPr>
              <w:t>Structure of the cell. Chemical composition of the cell. Cytoplasmic membrane, cell organelles: endoplasmic reticulum, ribosomes, lysosomes, mitochondria. Their structure and functions. Cell nucleus, structure and functions of chromosomes. Composition of DNA and RNA in the cell nucleus, their role in protein synthesis. Concept of phenotype and genotype. Role of genotype in the transmission of hereditary information. Structure of sperm and egg cells, fertilization. Development of the human embryo. Changes in the organism after birth. External environmental factors affecting the child's body. Hereditary diseases and their types.</w:t>
            </w:r>
          </w:p>
          <w:p w14:paraId="40954719" w14:textId="77777777" w:rsidR="000709E8" w:rsidRPr="000709E8" w:rsidRDefault="000709E8" w:rsidP="00E67DF1">
            <w:pPr>
              <w:pStyle w:val="a8"/>
              <w:spacing w:after="0" w:afterAutospacing="0"/>
              <w:ind w:firstLine="261"/>
              <w:jc w:val="both"/>
              <w:rPr>
                <w:sz w:val="28"/>
                <w:szCs w:val="28"/>
                <w:lang w:val="en-US"/>
              </w:rPr>
            </w:pPr>
            <w:r w:rsidRPr="000709E8">
              <w:rPr>
                <w:b/>
                <w:bCs/>
                <w:sz w:val="28"/>
                <w:szCs w:val="28"/>
                <w:lang w:val="en-US"/>
              </w:rPr>
              <w:t>Topic 3. Structure and Age-Related Features of the Musculoskeletal System</w:t>
            </w:r>
            <w:r w:rsidRPr="000709E8">
              <w:rPr>
                <w:sz w:val="28"/>
                <w:szCs w:val="28"/>
                <w:lang w:val="en-US"/>
              </w:rPr>
              <w:t>.</w:t>
            </w:r>
          </w:p>
          <w:p w14:paraId="17224964" w14:textId="5CB9022C" w:rsidR="000709E8" w:rsidRPr="000709E8" w:rsidRDefault="000709E8" w:rsidP="000709E8">
            <w:pPr>
              <w:pStyle w:val="a8"/>
              <w:spacing w:before="0" w:after="0"/>
              <w:ind w:firstLine="259"/>
              <w:jc w:val="both"/>
              <w:rPr>
                <w:b/>
                <w:bCs/>
                <w:sz w:val="28"/>
                <w:szCs w:val="28"/>
                <w:lang w:val="en-US"/>
              </w:rPr>
            </w:pPr>
            <w:r w:rsidRPr="000709E8">
              <w:rPr>
                <w:sz w:val="28"/>
                <w:szCs w:val="28"/>
                <w:lang w:val="en-US"/>
              </w:rPr>
              <w:t xml:space="preserve">Significance and function of the musculoskeletal system. General structure and age </w:t>
            </w:r>
            <w:r w:rsidRPr="000709E8">
              <w:rPr>
                <w:sz w:val="28"/>
                <w:szCs w:val="28"/>
                <w:lang w:val="en-US"/>
              </w:rPr>
              <w:lastRenderedPageBreak/>
              <w:t>characteristics of the human skeleton. Age-related features of bone structure. Vertebral column and its curvatures, formation of curvatures. Growth and development of the skull, torso, and limb skeletons. Dynamic and static work of muscles. Changes in muscle strength, speed, agility, endurance, and mass at different age periods. Physiological mechanism of fatigue. Scoliosis, its causes and prevention</w:t>
            </w:r>
            <w:r w:rsidRPr="000709E8">
              <w:rPr>
                <w:b/>
                <w:bCs/>
                <w:sz w:val="28"/>
                <w:szCs w:val="28"/>
                <w:lang w:val="en-US"/>
              </w:rPr>
              <w:t>.</w:t>
            </w:r>
          </w:p>
          <w:p w14:paraId="56BEF887" w14:textId="77777777" w:rsidR="000709E8" w:rsidRDefault="000709E8" w:rsidP="00E67DF1">
            <w:pPr>
              <w:pStyle w:val="a8"/>
              <w:spacing w:after="0" w:afterAutospacing="0"/>
              <w:ind w:firstLine="259"/>
              <w:jc w:val="both"/>
              <w:rPr>
                <w:b/>
                <w:bCs/>
                <w:sz w:val="28"/>
                <w:szCs w:val="28"/>
                <w:lang w:val="en-US"/>
              </w:rPr>
            </w:pPr>
            <w:r w:rsidRPr="000709E8">
              <w:rPr>
                <w:b/>
                <w:bCs/>
                <w:sz w:val="28"/>
                <w:szCs w:val="28"/>
                <w:lang w:val="en-US"/>
              </w:rPr>
              <w:t>Topic 4. General Physiology of the Nervous System and Age-Specific Characteristics.</w:t>
            </w:r>
          </w:p>
          <w:p w14:paraId="19662E36" w14:textId="49DA4CBE" w:rsidR="000709E8" w:rsidRPr="00E67DF1" w:rsidRDefault="000709E8" w:rsidP="00E67DF1">
            <w:pPr>
              <w:pStyle w:val="a8"/>
              <w:spacing w:before="0" w:beforeAutospacing="0" w:after="0" w:afterAutospacing="0"/>
              <w:ind w:firstLine="259"/>
              <w:jc w:val="both"/>
              <w:rPr>
                <w:sz w:val="28"/>
                <w:szCs w:val="28"/>
                <w:lang w:val="en-US"/>
              </w:rPr>
            </w:pPr>
            <w:r w:rsidRPr="00E67DF1">
              <w:rPr>
                <w:sz w:val="28"/>
                <w:szCs w:val="28"/>
                <w:lang w:val="en-US"/>
              </w:rPr>
              <w:t>Significance and general structure of the nervous system. Importance of the nervous system. General structure of the nervous system. Neurons and glial cells. Ganglia, nerve fibers. Nerve impulses. Stimuli. Reflex as the basic activity of the nervous system. Reflex arc. Nerve centers and their properties. Physiological properties of nerve centers: excitation and inhibition, age-related features of the central nervous system, specific characteristics of the autonomic nervous system.</w:t>
            </w:r>
          </w:p>
          <w:p w14:paraId="181FF83A" w14:textId="77777777" w:rsidR="000709E8" w:rsidRDefault="000709E8" w:rsidP="00E67DF1">
            <w:pPr>
              <w:pStyle w:val="a8"/>
              <w:spacing w:after="0" w:afterAutospacing="0"/>
              <w:ind w:firstLine="259"/>
              <w:jc w:val="both"/>
              <w:rPr>
                <w:b/>
                <w:bCs/>
                <w:sz w:val="28"/>
                <w:szCs w:val="28"/>
                <w:lang w:val="en-US"/>
              </w:rPr>
            </w:pPr>
            <w:r w:rsidRPr="000709E8">
              <w:rPr>
                <w:b/>
                <w:bCs/>
                <w:sz w:val="28"/>
                <w:szCs w:val="28"/>
                <w:lang w:val="en-US"/>
              </w:rPr>
              <w:t>Topic 5. Specific Physiology of the Nervous System and Age-Related Characteristics.</w:t>
            </w:r>
          </w:p>
          <w:p w14:paraId="00079FE5" w14:textId="01759D4B" w:rsidR="000709E8" w:rsidRPr="00E67DF1" w:rsidRDefault="000709E8" w:rsidP="00E67DF1">
            <w:pPr>
              <w:pStyle w:val="a8"/>
              <w:spacing w:before="0" w:beforeAutospacing="0" w:after="0" w:afterAutospacing="0"/>
              <w:ind w:firstLine="259"/>
              <w:jc w:val="both"/>
              <w:rPr>
                <w:sz w:val="28"/>
                <w:szCs w:val="28"/>
                <w:lang w:val="en-US"/>
              </w:rPr>
            </w:pPr>
            <w:r w:rsidRPr="00E67DF1">
              <w:rPr>
                <w:sz w:val="28"/>
                <w:szCs w:val="28"/>
                <w:lang w:val="en-US"/>
              </w:rPr>
              <w:t>Central nervous system. Spinal cord. Brain. Forebrain, midbrain, hindbrain. Peripheral nervous system. Sympathetic and parasympathetic nervous systems. Development of the nervous system in ontogenesis.</w:t>
            </w:r>
          </w:p>
          <w:p w14:paraId="09239C4F" w14:textId="77777777" w:rsidR="000709E8" w:rsidRDefault="000709E8" w:rsidP="00E67DF1">
            <w:pPr>
              <w:pStyle w:val="a8"/>
              <w:spacing w:after="0" w:afterAutospacing="0"/>
              <w:ind w:firstLine="259"/>
              <w:jc w:val="both"/>
              <w:rPr>
                <w:b/>
                <w:bCs/>
                <w:sz w:val="28"/>
                <w:szCs w:val="28"/>
                <w:lang w:val="en-US"/>
              </w:rPr>
            </w:pPr>
            <w:r w:rsidRPr="000709E8">
              <w:rPr>
                <w:b/>
                <w:bCs/>
                <w:sz w:val="28"/>
                <w:szCs w:val="28"/>
                <w:lang w:val="en-US"/>
              </w:rPr>
              <w:t>Topic 6. Physiology of Higher Nervous Activity and Age-Related Characteristics.</w:t>
            </w:r>
          </w:p>
          <w:p w14:paraId="3F8DB23D" w14:textId="32D3F9D1" w:rsidR="000709E8" w:rsidRPr="00E67DF1" w:rsidRDefault="000709E8" w:rsidP="00E67DF1">
            <w:pPr>
              <w:pStyle w:val="a8"/>
              <w:spacing w:before="0" w:beforeAutospacing="0" w:after="0" w:afterAutospacing="0"/>
              <w:ind w:firstLine="259"/>
              <w:jc w:val="both"/>
              <w:rPr>
                <w:sz w:val="28"/>
                <w:szCs w:val="28"/>
                <w:lang w:val="en-US"/>
              </w:rPr>
            </w:pPr>
            <w:r w:rsidRPr="00E67DF1">
              <w:rPr>
                <w:sz w:val="28"/>
                <w:szCs w:val="28"/>
                <w:lang w:val="en-US"/>
              </w:rPr>
              <w:t>Cerebral hemispheres: lobes, gyri. White and gray matter of the cerebral hemispheres. Structure of the cerebral cortex. The conditioned reflex method and its significance. Inhibition of conditioned reflexes. External and internal inhibition. Dynamic stereotype. Physiological basis of speech. Types of higher nervous activity. Physiology of sleep and wakefulness. Dreaming. Hypnosis. Features of dynamic stereotypes in children. Importance of dynamic stereotypes in the education process. Hyperexcitability. Nervous tension. Fatigue and overfatigue. Effect of temperature on the nervous system. Neuroses in children. Impact of school regimen on the nervous system. Effects of narcotics and alcohol on the nervous system. Nicotine and the nervous system. Age-dependent effects of nicotine. Daily routine. Sleep hygiene. Hygienic requirements for school regimen. Influence of external environment on the child.</w:t>
            </w:r>
          </w:p>
          <w:p w14:paraId="06C7DB54" w14:textId="77777777" w:rsidR="000709E8" w:rsidRDefault="000709E8" w:rsidP="00E67DF1">
            <w:pPr>
              <w:pStyle w:val="a8"/>
              <w:spacing w:after="0" w:afterAutospacing="0"/>
              <w:ind w:firstLine="259"/>
              <w:jc w:val="both"/>
              <w:rPr>
                <w:b/>
                <w:bCs/>
                <w:sz w:val="28"/>
                <w:szCs w:val="28"/>
                <w:lang w:val="en-US"/>
              </w:rPr>
            </w:pPr>
            <w:r w:rsidRPr="000709E8">
              <w:rPr>
                <w:b/>
                <w:bCs/>
                <w:sz w:val="28"/>
                <w:szCs w:val="28"/>
                <w:lang w:val="en-US"/>
              </w:rPr>
              <w:t>Topic 7. Physiology of Analyzers and Their Age Characteristics.</w:t>
            </w:r>
          </w:p>
          <w:p w14:paraId="39FBA1C8" w14:textId="755CDE44" w:rsidR="000709E8" w:rsidRPr="00E67DF1" w:rsidRDefault="000709E8" w:rsidP="00E67DF1">
            <w:pPr>
              <w:pStyle w:val="a8"/>
              <w:spacing w:before="0" w:beforeAutospacing="0" w:after="0" w:afterAutospacing="0"/>
              <w:ind w:firstLine="259"/>
              <w:jc w:val="both"/>
              <w:rPr>
                <w:sz w:val="28"/>
                <w:szCs w:val="28"/>
                <w:lang w:val="en-US"/>
              </w:rPr>
            </w:pPr>
            <w:r w:rsidRPr="00E67DF1">
              <w:rPr>
                <w:sz w:val="28"/>
                <w:szCs w:val="28"/>
                <w:lang w:val="en-US"/>
              </w:rPr>
              <w:t>General structure and significance of analyzers. Types of analyzers: age characteristics of the visual analyzer. Prevention of visual impairment. Auditory analyzer. Development of the hearing organ in children. Hearing hygiene. Balance apparatus. Neuroendocrine regulation of physiological processes in the organism.</w:t>
            </w:r>
          </w:p>
          <w:p w14:paraId="3854FDE0" w14:textId="77777777" w:rsidR="000709E8" w:rsidRDefault="000709E8" w:rsidP="00E67DF1">
            <w:pPr>
              <w:pStyle w:val="a8"/>
              <w:spacing w:after="0" w:afterAutospacing="0"/>
              <w:ind w:firstLine="259"/>
              <w:jc w:val="both"/>
              <w:rPr>
                <w:b/>
                <w:bCs/>
                <w:sz w:val="28"/>
                <w:szCs w:val="28"/>
                <w:lang w:val="en-US"/>
              </w:rPr>
            </w:pPr>
            <w:r w:rsidRPr="000709E8">
              <w:rPr>
                <w:b/>
                <w:bCs/>
                <w:sz w:val="28"/>
                <w:szCs w:val="28"/>
                <w:lang w:val="en-US"/>
              </w:rPr>
              <w:t>Topic 8. Physiology of Endocrine Glands and Age-Related Characteristics.</w:t>
            </w:r>
          </w:p>
          <w:p w14:paraId="057A520C" w14:textId="7BBDB851" w:rsidR="000709E8" w:rsidRPr="00E67DF1" w:rsidRDefault="000709E8" w:rsidP="00E67DF1">
            <w:pPr>
              <w:pStyle w:val="a8"/>
              <w:spacing w:before="0" w:beforeAutospacing="0" w:after="0" w:afterAutospacing="0"/>
              <w:ind w:firstLine="259"/>
              <w:jc w:val="both"/>
              <w:rPr>
                <w:sz w:val="28"/>
                <w:szCs w:val="28"/>
                <w:lang w:val="en-US"/>
              </w:rPr>
            </w:pPr>
            <w:r w:rsidRPr="00E67DF1">
              <w:rPr>
                <w:sz w:val="28"/>
                <w:szCs w:val="28"/>
                <w:lang w:val="en-US"/>
              </w:rPr>
              <w:t xml:space="preserve">Concept of endocrine glands. Location of endocrine glands. Hormones, their functions in the organism. Role of hormones in humoral regulation of the organism. </w:t>
            </w:r>
            <w:r w:rsidRPr="00E67DF1">
              <w:rPr>
                <w:sz w:val="28"/>
                <w:szCs w:val="28"/>
                <w:lang w:val="en-US"/>
              </w:rPr>
              <w:lastRenderedPageBreak/>
              <w:t>Hormones and stress. Hormones and sexual maturation. Age characteristics of endocrine glands. Pituitary gland and its hormones, age-related features. Thyroid gland, parathyroid glands, pineal gland, endocrine activity of the pancreas, adrenal glands, and gonads. Hypo- and hyperfunction of endocrine glands. Age characteristics of endocrine glands. Stages of sexual maturation. Sexual education.</w:t>
            </w:r>
          </w:p>
          <w:p w14:paraId="1756BDB9" w14:textId="77777777" w:rsidR="000709E8" w:rsidRDefault="000709E8" w:rsidP="00E67DF1">
            <w:pPr>
              <w:pStyle w:val="a8"/>
              <w:spacing w:after="0" w:afterAutospacing="0"/>
              <w:ind w:firstLine="259"/>
              <w:jc w:val="both"/>
              <w:rPr>
                <w:b/>
                <w:bCs/>
                <w:sz w:val="28"/>
                <w:szCs w:val="28"/>
                <w:lang w:val="en-US"/>
              </w:rPr>
            </w:pPr>
            <w:r w:rsidRPr="000709E8">
              <w:rPr>
                <w:b/>
                <w:bCs/>
                <w:sz w:val="28"/>
                <w:szCs w:val="28"/>
                <w:lang w:val="en-US"/>
              </w:rPr>
              <w:t>Topic 9. Age Characteristics of the Digestive System and Nutritional Hygiene</w:t>
            </w:r>
          </w:p>
          <w:p w14:paraId="40AA4869" w14:textId="57DDD39E" w:rsidR="000709E8" w:rsidRPr="00E67DF1" w:rsidRDefault="000709E8" w:rsidP="00E67DF1">
            <w:pPr>
              <w:pStyle w:val="a8"/>
              <w:spacing w:before="0" w:beforeAutospacing="0" w:after="0" w:afterAutospacing="0"/>
              <w:ind w:firstLine="264"/>
              <w:jc w:val="both"/>
              <w:rPr>
                <w:sz w:val="28"/>
                <w:szCs w:val="28"/>
                <w:lang w:val="en-US"/>
              </w:rPr>
            </w:pPr>
            <w:r w:rsidRPr="00E67DF1">
              <w:rPr>
                <w:sz w:val="28"/>
                <w:szCs w:val="28"/>
                <w:lang w:val="en-US"/>
              </w:rPr>
              <w:t>Features of food digestion in the oral cavity, stomach, and intestines. Role of the liver in digestion. General concept of digestion. Digestive tract. Absorption of nutrients. Age-related features of digestive processes. Digestive glands. Specificity of children's nutrition at different age periods. Nutritional hygiene.</w:t>
            </w:r>
          </w:p>
          <w:p w14:paraId="59C3744E" w14:textId="77777777" w:rsidR="000709E8" w:rsidRDefault="000709E8" w:rsidP="00E67DF1">
            <w:pPr>
              <w:pStyle w:val="a8"/>
              <w:spacing w:after="0" w:afterAutospacing="0"/>
              <w:ind w:firstLine="259"/>
              <w:jc w:val="both"/>
              <w:rPr>
                <w:b/>
                <w:bCs/>
                <w:sz w:val="28"/>
                <w:szCs w:val="28"/>
                <w:lang w:val="en-US"/>
              </w:rPr>
            </w:pPr>
            <w:r w:rsidRPr="000709E8">
              <w:rPr>
                <w:b/>
                <w:bCs/>
                <w:sz w:val="28"/>
                <w:szCs w:val="28"/>
                <w:lang w:val="en-US"/>
              </w:rPr>
              <w:t>Topic 10. Age Characteristics and Hygiene of Metabolism and Energy.</w:t>
            </w:r>
          </w:p>
          <w:p w14:paraId="5FA8CADF" w14:textId="18A3AA28" w:rsidR="000709E8" w:rsidRPr="00E67DF1" w:rsidRDefault="000709E8" w:rsidP="00E67DF1">
            <w:pPr>
              <w:pStyle w:val="a8"/>
              <w:spacing w:before="0" w:beforeAutospacing="0" w:after="0" w:afterAutospacing="0"/>
              <w:ind w:firstLine="259"/>
              <w:jc w:val="both"/>
              <w:rPr>
                <w:sz w:val="28"/>
                <w:szCs w:val="28"/>
                <w:lang w:val="en-US"/>
              </w:rPr>
            </w:pPr>
            <w:r w:rsidRPr="00E67DF1">
              <w:rPr>
                <w:sz w:val="28"/>
                <w:szCs w:val="28"/>
                <w:lang w:val="en-US"/>
              </w:rPr>
              <w:t>Age characteristics of metabolism and energy exchange. Importance of water, mineral salts, and vitamins for child growth and development. Energy supply to the organism. Types of energy in the organism. Role of oxygen in energy processes. Thermoregulation.</w:t>
            </w:r>
          </w:p>
          <w:p w14:paraId="0C775074" w14:textId="77777777" w:rsidR="000709E8" w:rsidRDefault="000709E8" w:rsidP="00E67DF1">
            <w:pPr>
              <w:pStyle w:val="a8"/>
              <w:spacing w:after="0" w:afterAutospacing="0"/>
              <w:ind w:firstLine="259"/>
              <w:jc w:val="both"/>
              <w:rPr>
                <w:b/>
                <w:bCs/>
                <w:sz w:val="28"/>
                <w:szCs w:val="28"/>
                <w:lang w:val="en-US"/>
              </w:rPr>
            </w:pPr>
            <w:r w:rsidRPr="000709E8">
              <w:rPr>
                <w:b/>
                <w:bCs/>
                <w:sz w:val="28"/>
                <w:szCs w:val="28"/>
                <w:lang w:val="en-US"/>
              </w:rPr>
              <w:t>Topic 11. Physiology of Blood, Blood System, and Age Characteristics.</w:t>
            </w:r>
          </w:p>
          <w:p w14:paraId="697BA7F9" w14:textId="6D87C401" w:rsidR="000709E8" w:rsidRPr="00E67DF1" w:rsidRDefault="000709E8" w:rsidP="00E67DF1">
            <w:pPr>
              <w:pStyle w:val="a8"/>
              <w:spacing w:before="0" w:beforeAutospacing="0" w:after="0" w:afterAutospacing="0"/>
              <w:ind w:firstLine="259"/>
              <w:jc w:val="both"/>
              <w:rPr>
                <w:sz w:val="28"/>
                <w:szCs w:val="28"/>
                <w:lang w:val="en-US"/>
              </w:rPr>
            </w:pPr>
            <w:r w:rsidRPr="00E67DF1">
              <w:rPr>
                <w:sz w:val="28"/>
                <w:szCs w:val="28"/>
                <w:lang w:val="en-US"/>
              </w:rPr>
              <w:t>Importance of blood. Composition of blood, its functions and their age characteristics. Blood plasma, buffer capacity of blood. Blood cells. Red blood cells. Hemoglobin. Blood groups and transfusion. Types of anemia and their prevention.</w:t>
            </w:r>
          </w:p>
          <w:p w14:paraId="0787FD10" w14:textId="77777777" w:rsidR="000709E8" w:rsidRDefault="000709E8" w:rsidP="00E67DF1">
            <w:pPr>
              <w:pStyle w:val="a8"/>
              <w:spacing w:after="0" w:afterAutospacing="0"/>
              <w:ind w:firstLine="259"/>
              <w:jc w:val="both"/>
              <w:rPr>
                <w:b/>
                <w:bCs/>
                <w:sz w:val="28"/>
                <w:szCs w:val="28"/>
                <w:lang w:val="en-US"/>
              </w:rPr>
            </w:pPr>
            <w:r w:rsidRPr="000709E8">
              <w:rPr>
                <w:b/>
                <w:bCs/>
                <w:sz w:val="28"/>
                <w:szCs w:val="28"/>
                <w:lang w:val="en-US"/>
              </w:rPr>
              <w:t>Topic 12. Physiology of the Circulatory System, Age Characteristics and Hygiene.</w:t>
            </w:r>
          </w:p>
          <w:p w14:paraId="47E7E8ED" w14:textId="7D74DE7B" w:rsidR="000709E8" w:rsidRPr="00E67DF1" w:rsidRDefault="000709E8" w:rsidP="00E67DF1">
            <w:pPr>
              <w:pStyle w:val="a8"/>
              <w:spacing w:before="0" w:beforeAutospacing="0" w:after="0" w:afterAutospacing="0"/>
              <w:ind w:firstLine="259"/>
              <w:jc w:val="both"/>
              <w:rPr>
                <w:sz w:val="28"/>
                <w:szCs w:val="28"/>
                <w:lang w:val="en-US"/>
              </w:rPr>
            </w:pPr>
            <w:r w:rsidRPr="00E67DF1">
              <w:rPr>
                <w:sz w:val="28"/>
                <w:szCs w:val="28"/>
                <w:lang w:val="en-US"/>
              </w:rPr>
              <w:t>Significance of blood circulation. Systemic and pulmonary circulation. Blood circulation of the fetus in the womb. Functions and age characteristics of the heart. Pulse and blood pressure. Their age characteristics.</w:t>
            </w:r>
          </w:p>
          <w:p w14:paraId="7CBAC571" w14:textId="77777777" w:rsidR="000709E8" w:rsidRDefault="000709E8" w:rsidP="00E67DF1">
            <w:pPr>
              <w:pStyle w:val="a8"/>
              <w:spacing w:after="0" w:afterAutospacing="0"/>
              <w:ind w:firstLine="259"/>
              <w:jc w:val="both"/>
              <w:rPr>
                <w:b/>
                <w:bCs/>
                <w:sz w:val="28"/>
                <w:szCs w:val="28"/>
                <w:lang w:val="en-US"/>
              </w:rPr>
            </w:pPr>
            <w:r w:rsidRPr="000709E8">
              <w:rPr>
                <w:b/>
                <w:bCs/>
                <w:sz w:val="28"/>
                <w:szCs w:val="28"/>
                <w:lang w:val="en-US"/>
              </w:rPr>
              <w:t>Topic 13. Physiology of the Respiratory System and Age-Related Characteristics.</w:t>
            </w:r>
          </w:p>
          <w:p w14:paraId="26DFB466" w14:textId="4000E0BF" w:rsidR="000709E8" w:rsidRPr="00E67DF1" w:rsidRDefault="000709E8" w:rsidP="00E67DF1">
            <w:pPr>
              <w:pStyle w:val="a8"/>
              <w:spacing w:before="0" w:beforeAutospacing="0" w:after="0" w:afterAutospacing="0"/>
              <w:ind w:firstLine="259"/>
              <w:jc w:val="both"/>
              <w:rPr>
                <w:sz w:val="28"/>
                <w:szCs w:val="28"/>
                <w:lang w:val="en-US"/>
              </w:rPr>
            </w:pPr>
            <w:r w:rsidRPr="00E67DF1">
              <w:rPr>
                <w:sz w:val="28"/>
                <w:szCs w:val="28"/>
                <w:lang w:val="en-US"/>
              </w:rPr>
              <w:t>Importance of breathing. Function of the respiratory system. External and internal respiration. Vital capacity of the lungs. Pulmonary ventilation. Its dependence on age and physical exercise. Hard work, timely breathing. Respiratory hygiene.</w:t>
            </w:r>
          </w:p>
          <w:p w14:paraId="1BA9D3F2" w14:textId="77777777" w:rsidR="000709E8" w:rsidRDefault="000709E8" w:rsidP="00E67DF1">
            <w:pPr>
              <w:pStyle w:val="a8"/>
              <w:spacing w:after="0" w:afterAutospacing="0"/>
              <w:ind w:firstLine="259"/>
              <w:jc w:val="both"/>
              <w:rPr>
                <w:b/>
                <w:bCs/>
                <w:sz w:val="28"/>
                <w:szCs w:val="28"/>
                <w:lang w:val="en-US"/>
              </w:rPr>
            </w:pPr>
            <w:r w:rsidRPr="000709E8">
              <w:rPr>
                <w:b/>
                <w:bCs/>
                <w:sz w:val="28"/>
                <w:szCs w:val="28"/>
                <w:lang w:val="en-US"/>
              </w:rPr>
              <w:t>Topic 14. Physiology of the Excretory System and Age-Related Characteristics.</w:t>
            </w:r>
          </w:p>
          <w:p w14:paraId="6F1880E6" w14:textId="3291BA6E" w:rsidR="000709E8" w:rsidRPr="00E67DF1" w:rsidRDefault="000709E8" w:rsidP="000709E8">
            <w:pPr>
              <w:pStyle w:val="a8"/>
              <w:spacing w:before="0" w:after="0"/>
              <w:ind w:firstLine="259"/>
              <w:jc w:val="both"/>
              <w:rPr>
                <w:sz w:val="28"/>
                <w:szCs w:val="28"/>
                <w:lang w:val="en-US"/>
              </w:rPr>
            </w:pPr>
            <w:r w:rsidRPr="00E67DF1">
              <w:rPr>
                <w:sz w:val="28"/>
                <w:szCs w:val="28"/>
                <w:lang w:val="en-US"/>
              </w:rPr>
              <w:t>Significance of excretory processes. Structure of kidneys and their age characteristics. Mechanism of urine formation. Daily urine volume in children of different ages. Bedwetting in children, its causes. General laws of health. Concept of health. Acute and chronic diseases. Congenital and acquired immunity.</w:t>
            </w:r>
          </w:p>
          <w:p w14:paraId="5D8EE4DF" w14:textId="77777777" w:rsidR="000709E8" w:rsidRDefault="000709E8" w:rsidP="000709E8">
            <w:pPr>
              <w:pStyle w:val="a8"/>
              <w:spacing w:before="0" w:after="0" w:afterAutospacing="0"/>
              <w:ind w:firstLine="259"/>
              <w:jc w:val="both"/>
              <w:rPr>
                <w:b/>
                <w:bCs/>
                <w:sz w:val="28"/>
                <w:szCs w:val="28"/>
                <w:lang w:val="en-US"/>
              </w:rPr>
            </w:pPr>
            <w:r w:rsidRPr="000709E8">
              <w:rPr>
                <w:b/>
                <w:bCs/>
                <w:sz w:val="28"/>
                <w:szCs w:val="28"/>
                <w:lang w:val="en-US"/>
              </w:rPr>
              <w:t>Topic 15. General Issues of Health.</w:t>
            </w:r>
          </w:p>
          <w:p w14:paraId="1A15DB36" w14:textId="4A6D48CE" w:rsidR="000709E8" w:rsidRPr="00E67DF1" w:rsidRDefault="000709E8" w:rsidP="00E67DF1">
            <w:pPr>
              <w:pStyle w:val="a8"/>
              <w:spacing w:before="0" w:beforeAutospacing="0" w:after="0" w:afterAutospacing="0"/>
              <w:ind w:firstLine="261"/>
              <w:jc w:val="both"/>
              <w:rPr>
                <w:b/>
                <w:bCs/>
                <w:sz w:val="28"/>
                <w:szCs w:val="28"/>
                <w:lang w:val="en-US"/>
              </w:rPr>
            </w:pPr>
            <w:r w:rsidRPr="000709E8">
              <w:rPr>
                <w:sz w:val="28"/>
                <w:szCs w:val="28"/>
                <w:lang w:val="en-US"/>
              </w:rPr>
              <w:t xml:space="preserve">Disease prevention. Definition of health. Causes of diseases. Microbes. Prevention of infectious diseases. Sanitation in community and home. Water requirements. Home hygiene. Spread of infection. Prevention of specific diseases (malaria, </w:t>
            </w:r>
            <w:r w:rsidRPr="000709E8">
              <w:rPr>
                <w:sz w:val="28"/>
                <w:szCs w:val="28"/>
                <w:lang w:val="en-US"/>
              </w:rPr>
              <w:lastRenderedPageBreak/>
              <w:t xml:space="preserve">tuberculosis, typhoid, diphtheria, scarlet fever, measles). Vaccination. Protection of the organism from infection. Hardening. Health indicators. Health and work capacity. Characteristics of mental labor. Substances affecting behavior. Harmful habits and their prevention. Alcohol and social environment. Smoking and the younger generation. </w:t>
            </w:r>
            <w:r w:rsidRPr="00E67DF1">
              <w:rPr>
                <w:sz w:val="28"/>
                <w:szCs w:val="28"/>
                <w:lang w:val="en-US"/>
              </w:rPr>
              <w:t>Harm of caffeine. Risks of regular use of medications</w:t>
            </w:r>
            <w:r w:rsidRPr="00E67DF1">
              <w:rPr>
                <w:b/>
                <w:bCs/>
                <w:sz w:val="28"/>
                <w:szCs w:val="28"/>
                <w:lang w:val="en-US"/>
              </w:rPr>
              <w:t>.</w:t>
            </w:r>
          </w:p>
          <w:p w14:paraId="4FBD0B3A" w14:textId="11E9A583" w:rsidR="005717B3" w:rsidRPr="007B0E99" w:rsidRDefault="005717B3" w:rsidP="00A16F56">
            <w:pPr>
              <w:pStyle w:val="a8"/>
              <w:spacing w:before="0" w:beforeAutospacing="0" w:after="0" w:afterAutospacing="0"/>
              <w:ind w:firstLine="259"/>
              <w:jc w:val="both"/>
              <w:rPr>
                <w:i/>
                <w:iCs/>
                <w:sz w:val="28"/>
                <w:szCs w:val="28"/>
                <w:lang w:val="en-US"/>
              </w:rPr>
            </w:pPr>
            <w:r w:rsidRPr="007B0E99">
              <w:rPr>
                <w:i/>
                <w:iCs/>
                <w:sz w:val="28"/>
                <w:szCs w:val="28"/>
                <w:lang w:val="en-US"/>
              </w:rPr>
              <w:t>.</w:t>
            </w:r>
          </w:p>
          <w:p w14:paraId="3E428336" w14:textId="5A75509D" w:rsidR="00506D07" w:rsidRPr="007B0E99" w:rsidRDefault="00506D07" w:rsidP="00B42943">
            <w:pPr>
              <w:pStyle w:val="TableParagraph"/>
              <w:ind w:left="0" w:firstLine="259"/>
              <w:jc w:val="both"/>
              <w:rPr>
                <w:rFonts w:ascii="Times New Roman" w:hAnsi="Times New Roman" w:cs="Times New Roman"/>
                <w:sz w:val="28"/>
                <w:szCs w:val="28"/>
                <w:lang w:val="uz-Latn-UZ"/>
              </w:rPr>
            </w:pPr>
          </w:p>
          <w:p w14:paraId="5B1616BE" w14:textId="77777777"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III. GUIDELINES AND RECOMMENDATIONS FOR PRACTICAL SESSIONS</w:t>
            </w:r>
          </w:p>
          <w:p w14:paraId="79736145" w14:textId="6DE70C42" w:rsidR="005717B3" w:rsidRPr="007B0E99" w:rsidRDefault="005717B3" w:rsidP="00B42943">
            <w:pPr>
              <w:pStyle w:val="a8"/>
              <w:spacing w:before="0" w:beforeAutospacing="0" w:after="0" w:afterAutospacing="0"/>
              <w:ind w:firstLine="259"/>
              <w:jc w:val="both"/>
              <w:rPr>
                <w:b/>
                <w:bCs/>
                <w:sz w:val="28"/>
                <w:szCs w:val="28"/>
                <w:lang w:val="en-US"/>
              </w:rPr>
            </w:pPr>
            <w:r w:rsidRPr="007B0E99">
              <w:rPr>
                <w:b/>
                <w:bCs/>
                <w:sz w:val="28"/>
                <w:szCs w:val="28"/>
                <w:lang w:val="en-US"/>
              </w:rPr>
              <w:t>Recommended topics and instructions for conducting practical sessions:</w:t>
            </w:r>
          </w:p>
          <w:p w14:paraId="0243EA47" w14:textId="77777777" w:rsidR="00431F51" w:rsidRDefault="00E67DF1" w:rsidP="00431F51">
            <w:pPr>
              <w:pStyle w:val="ds-markdown-paragraph"/>
              <w:shd w:val="clear" w:color="auto" w:fill="FFFFFF"/>
              <w:spacing w:before="240" w:beforeAutospacing="0" w:after="0" w:afterAutospacing="0"/>
              <w:ind w:firstLine="259"/>
              <w:jc w:val="both"/>
              <w:rPr>
                <w:rStyle w:val="a7"/>
                <w:color w:val="0F1115"/>
                <w:sz w:val="28"/>
                <w:szCs w:val="28"/>
                <w:lang w:val="en-US"/>
              </w:rPr>
            </w:pPr>
            <w:r w:rsidRPr="00431F51">
              <w:rPr>
                <w:rStyle w:val="a7"/>
                <w:color w:val="0F1115"/>
                <w:sz w:val="28"/>
                <w:szCs w:val="28"/>
                <w:lang w:val="en-US"/>
              </w:rPr>
              <w:t>Topic 1. Hygienic Assessment of Students' Physical Development</w:t>
            </w:r>
          </w:p>
          <w:p w14:paraId="5FC926DF" w14:textId="0A1C7F14" w:rsidR="00E67DF1" w:rsidRPr="00431F51" w:rsidRDefault="00E67DF1" w:rsidP="00431F51">
            <w:pPr>
              <w:pStyle w:val="ds-markdown-paragraph"/>
              <w:shd w:val="clear" w:color="auto" w:fill="FFFFFF"/>
              <w:spacing w:before="0" w:beforeAutospacing="0" w:after="240" w:afterAutospacing="0"/>
              <w:ind w:firstLine="259"/>
              <w:jc w:val="both"/>
              <w:rPr>
                <w:color w:val="0F1115"/>
                <w:sz w:val="28"/>
                <w:szCs w:val="28"/>
                <w:lang w:val="en-US"/>
              </w:rPr>
            </w:pPr>
            <w:r w:rsidRPr="00431F51">
              <w:rPr>
                <w:color w:val="0F1115"/>
                <w:sz w:val="28"/>
                <w:szCs w:val="28"/>
                <w:lang w:val="en-US"/>
              </w:rPr>
              <w:t>Determining indicators of physical growth and development in children. Weighing school-aged children on a medical scale. Measuring their height, chest circumference, and head circumference using a centimeter tape and height meter. Analyzing the medical records of preschool children. Observing children's posture and spinal shape.</w:t>
            </w:r>
          </w:p>
          <w:p w14:paraId="6803FB18" w14:textId="77777777" w:rsidR="00431F51" w:rsidRDefault="00E67DF1" w:rsidP="00431F51">
            <w:pPr>
              <w:pStyle w:val="ds-markdown-paragraph"/>
              <w:shd w:val="clear" w:color="auto" w:fill="FFFFFF"/>
              <w:spacing w:before="0" w:beforeAutospacing="0" w:after="0" w:afterAutospacing="0"/>
              <w:ind w:firstLine="259"/>
              <w:jc w:val="both"/>
              <w:rPr>
                <w:rStyle w:val="a7"/>
                <w:color w:val="0F1115"/>
                <w:sz w:val="28"/>
                <w:szCs w:val="28"/>
                <w:lang w:val="en-US"/>
              </w:rPr>
            </w:pPr>
            <w:r w:rsidRPr="00431F51">
              <w:rPr>
                <w:rStyle w:val="a7"/>
                <w:color w:val="0F1115"/>
                <w:sz w:val="28"/>
                <w:szCs w:val="28"/>
                <w:lang w:val="en-US"/>
              </w:rPr>
              <w:t>Topic 2. Studying Spinal Cord Reflexes</w:t>
            </w:r>
          </w:p>
          <w:p w14:paraId="42E524E9" w14:textId="7BC4C6DD" w:rsidR="00E67DF1" w:rsidRPr="00431F51" w:rsidRDefault="00E67DF1" w:rsidP="00431F51">
            <w:pPr>
              <w:pStyle w:val="ds-markdown-paragraph"/>
              <w:shd w:val="clear" w:color="auto" w:fill="FFFFFF"/>
              <w:spacing w:before="0" w:beforeAutospacing="0" w:after="240" w:afterAutospacing="0"/>
              <w:ind w:firstLine="259"/>
              <w:jc w:val="both"/>
              <w:rPr>
                <w:color w:val="0F1115"/>
                <w:sz w:val="28"/>
                <w:szCs w:val="28"/>
                <w:lang w:val="en-US"/>
              </w:rPr>
            </w:pPr>
            <w:r w:rsidRPr="00431F51">
              <w:rPr>
                <w:color w:val="0F1115"/>
                <w:sz w:val="28"/>
                <w:szCs w:val="28"/>
                <w:lang w:val="en-US"/>
              </w:rPr>
              <w:t>Using a medical hammer to elicit the eyelid closure reflex, knee reflex, Achilles reflex, and biceps reflex; analyzing the reflex arc.</w:t>
            </w:r>
          </w:p>
          <w:p w14:paraId="29B0E73F" w14:textId="77777777" w:rsidR="00431F51" w:rsidRDefault="00E67DF1" w:rsidP="00431F51">
            <w:pPr>
              <w:pStyle w:val="ds-markdown-paragraph"/>
              <w:shd w:val="clear" w:color="auto" w:fill="FFFFFF"/>
              <w:spacing w:before="0" w:beforeAutospacing="0" w:after="0" w:afterAutospacing="0"/>
              <w:ind w:firstLine="259"/>
              <w:jc w:val="both"/>
              <w:rPr>
                <w:rStyle w:val="a7"/>
                <w:color w:val="0F1115"/>
                <w:sz w:val="28"/>
                <w:szCs w:val="28"/>
                <w:lang w:val="en-US"/>
              </w:rPr>
            </w:pPr>
            <w:r w:rsidRPr="00431F51">
              <w:rPr>
                <w:rStyle w:val="a7"/>
                <w:color w:val="0F1115"/>
                <w:sz w:val="28"/>
                <w:szCs w:val="28"/>
                <w:lang w:val="en-US"/>
              </w:rPr>
              <w:t>Topic 3. Determining Active Attention, Voluntary Movement Speed, and Mental Work Capacity</w:t>
            </w:r>
          </w:p>
          <w:p w14:paraId="6BC5C7B3" w14:textId="01440643" w:rsidR="00E67DF1" w:rsidRPr="00431F51" w:rsidRDefault="00E67DF1" w:rsidP="00431F51">
            <w:pPr>
              <w:pStyle w:val="ds-markdown-paragraph"/>
              <w:shd w:val="clear" w:color="auto" w:fill="FFFFFF"/>
              <w:spacing w:before="0" w:beforeAutospacing="0" w:after="240" w:afterAutospacing="0"/>
              <w:ind w:firstLine="259"/>
              <w:jc w:val="both"/>
              <w:rPr>
                <w:color w:val="0F1115"/>
                <w:sz w:val="28"/>
                <w:szCs w:val="28"/>
                <w:lang w:val="en-US"/>
              </w:rPr>
            </w:pPr>
            <w:r w:rsidRPr="00431F51">
              <w:rPr>
                <w:color w:val="0F1115"/>
                <w:sz w:val="28"/>
                <w:szCs w:val="28"/>
                <w:lang w:val="en-US"/>
              </w:rPr>
              <w:t>Using tables and diagrams to determine active attention, voluntary movement, and mental work capacity in children.</w:t>
            </w:r>
          </w:p>
          <w:p w14:paraId="40AA3E77" w14:textId="77777777" w:rsidR="00431F51" w:rsidRDefault="00E67DF1" w:rsidP="00431F51">
            <w:pPr>
              <w:pStyle w:val="ds-markdown-paragraph"/>
              <w:shd w:val="clear" w:color="auto" w:fill="FFFFFF"/>
              <w:spacing w:before="0" w:beforeAutospacing="0" w:after="0" w:afterAutospacing="0"/>
              <w:ind w:firstLine="259"/>
              <w:jc w:val="both"/>
              <w:rPr>
                <w:rStyle w:val="a7"/>
                <w:color w:val="0F1115"/>
                <w:sz w:val="28"/>
                <w:szCs w:val="28"/>
                <w:lang w:val="en-US"/>
              </w:rPr>
            </w:pPr>
            <w:r w:rsidRPr="00431F51">
              <w:rPr>
                <w:rStyle w:val="a7"/>
                <w:color w:val="0F1115"/>
                <w:sz w:val="28"/>
                <w:szCs w:val="28"/>
                <w:lang w:val="en-US"/>
              </w:rPr>
              <w:t>Topic 4. Determining Types of Higher Nervous Activity</w:t>
            </w:r>
          </w:p>
          <w:p w14:paraId="1D8AFBB1" w14:textId="6EFED124" w:rsidR="00E67DF1" w:rsidRPr="00431F51" w:rsidRDefault="00E67DF1" w:rsidP="00431F51">
            <w:pPr>
              <w:pStyle w:val="ds-markdown-paragraph"/>
              <w:shd w:val="clear" w:color="auto" w:fill="FFFFFF"/>
              <w:spacing w:before="0" w:beforeAutospacing="0" w:after="240" w:afterAutospacing="0"/>
              <w:ind w:firstLine="259"/>
              <w:jc w:val="both"/>
              <w:rPr>
                <w:color w:val="0F1115"/>
                <w:sz w:val="28"/>
                <w:szCs w:val="28"/>
                <w:lang w:val="en-US"/>
              </w:rPr>
            </w:pPr>
            <w:r w:rsidRPr="00431F51">
              <w:rPr>
                <w:color w:val="0F1115"/>
                <w:sz w:val="28"/>
                <w:szCs w:val="28"/>
                <w:lang w:val="en-US"/>
              </w:rPr>
              <w:t>Learning to determine the type of higher nervous activity in students and children using the Eysenck test.</w:t>
            </w:r>
          </w:p>
          <w:p w14:paraId="285C6AC1" w14:textId="77777777" w:rsidR="00431F51" w:rsidRDefault="00E67DF1" w:rsidP="00431F51">
            <w:pPr>
              <w:pStyle w:val="ds-markdown-paragraph"/>
              <w:shd w:val="clear" w:color="auto" w:fill="FFFFFF"/>
              <w:spacing w:before="0" w:beforeAutospacing="0" w:after="0" w:afterAutospacing="0"/>
              <w:ind w:firstLine="259"/>
              <w:jc w:val="both"/>
              <w:rPr>
                <w:rStyle w:val="a7"/>
                <w:color w:val="0F1115"/>
                <w:sz w:val="28"/>
                <w:szCs w:val="28"/>
                <w:lang w:val="en-US"/>
              </w:rPr>
            </w:pPr>
            <w:r w:rsidRPr="00431F51">
              <w:rPr>
                <w:rStyle w:val="a7"/>
                <w:color w:val="0F1115"/>
                <w:sz w:val="28"/>
                <w:szCs w:val="28"/>
                <w:lang w:val="en-US"/>
              </w:rPr>
              <w:t>Topic 5. Determining Visual Acuity</w:t>
            </w:r>
          </w:p>
          <w:p w14:paraId="77E66ADF" w14:textId="39B9CF8F" w:rsidR="00E67DF1" w:rsidRPr="00431F51" w:rsidRDefault="00E67DF1" w:rsidP="00431F51">
            <w:pPr>
              <w:pStyle w:val="ds-markdown-paragraph"/>
              <w:shd w:val="clear" w:color="auto" w:fill="FFFFFF"/>
              <w:spacing w:before="0" w:beforeAutospacing="0" w:after="240" w:afterAutospacing="0"/>
              <w:ind w:firstLine="259"/>
              <w:jc w:val="both"/>
              <w:rPr>
                <w:color w:val="0F1115"/>
                <w:sz w:val="28"/>
                <w:szCs w:val="28"/>
                <w:lang w:val="en-US"/>
              </w:rPr>
            </w:pPr>
            <w:r w:rsidRPr="00431F51">
              <w:rPr>
                <w:color w:val="0F1115"/>
                <w:sz w:val="28"/>
                <w:szCs w:val="28"/>
                <w:lang w:val="en-US"/>
              </w:rPr>
              <w:t xml:space="preserve">Determining visual acuity using the </w:t>
            </w:r>
            <w:proofErr w:type="spellStart"/>
            <w:r w:rsidRPr="00431F51">
              <w:rPr>
                <w:color w:val="0F1115"/>
                <w:sz w:val="28"/>
                <w:szCs w:val="28"/>
                <w:lang w:val="en-US"/>
              </w:rPr>
              <w:t>Golovin</w:t>
            </w:r>
            <w:proofErr w:type="spellEnd"/>
            <w:r w:rsidRPr="00431F51">
              <w:rPr>
                <w:color w:val="0F1115"/>
                <w:sz w:val="28"/>
                <w:szCs w:val="28"/>
                <w:lang w:val="en-US"/>
              </w:rPr>
              <w:t xml:space="preserve"> chart.</w:t>
            </w:r>
          </w:p>
          <w:p w14:paraId="4A9C663A" w14:textId="77777777" w:rsidR="00431F51" w:rsidRDefault="00E67DF1" w:rsidP="00431F51">
            <w:pPr>
              <w:pStyle w:val="ds-markdown-paragraph"/>
              <w:shd w:val="clear" w:color="auto" w:fill="FFFFFF"/>
              <w:spacing w:before="0" w:beforeAutospacing="0" w:after="0" w:afterAutospacing="0"/>
              <w:ind w:firstLine="259"/>
              <w:jc w:val="both"/>
              <w:rPr>
                <w:rStyle w:val="a7"/>
                <w:color w:val="0F1115"/>
                <w:sz w:val="28"/>
                <w:szCs w:val="28"/>
                <w:lang w:val="en-US"/>
              </w:rPr>
            </w:pPr>
            <w:r w:rsidRPr="00431F51">
              <w:rPr>
                <w:rStyle w:val="a7"/>
                <w:color w:val="0F1115"/>
                <w:sz w:val="28"/>
                <w:szCs w:val="28"/>
                <w:lang w:val="en-US"/>
              </w:rPr>
              <w:t>Topic 6. Determining Visual Field</w:t>
            </w:r>
          </w:p>
          <w:p w14:paraId="5D9EE858" w14:textId="2CF192E0" w:rsidR="00E67DF1" w:rsidRPr="00431F51" w:rsidRDefault="00E67DF1" w:rsidP="00431F51">
            <w:pPr>
              <w:pStyle w:val="ds-markdown-paragraph"/>
              <w:shd w:val="clear" w:color="auto" w:fill="FFFFFF"/>
              <w:spacing w:before="0" w:beforeAutospacing="0" w:after="240" w:afterAutospacing="0"/>
              <w:ind w:firstLine="259"/>
              <w:jc w:val="both"/>
              <w:rPr>
                <w:color w:val="0F1115"/>
                <w:sz w:val="28"/>
                <w:szCs w:val="28"/>
                <w:lang w:val="en-US"/>
              </w:rPr>
            </w:pPr>
            <w:r w:rsidRPr="00431F51">
              <w:rPr>
                <w:color w:val="0F1115"/>
                <w:sz w:val="28"/>
                <w:szCs w:val="28"/>
                <w:lang w:val="en-US"/>
              </w:rPr>
              <w:t xml:space="preserve">Determining the visual field using the </w:t>
            </w:r>
            <w:proofErr w:type="spellStart"/>
            <w:r w:rsidRPr="00431F51">
              <w:rPr>
                <w:color w:val="0F1115"/>
                <w:sz w:val="28"/>
                <w:szCs w:val="28"/>
                <w:lang w:val="en-US"/>
              </w:rPr>
              <w:t>Förster</w:t>
            </w:r>
            <w:proofErr w:type="spellEnd"/>
            <w:r w:rsidRPr="00431F51">
              <w:rPr>
                <w:color w:val="0F1115"/>
                <w:sz w:val="28"/>
                <w:szCs w:val="28"/>
                <w:lang w:val="en-US"/>
              </w:rPr>
              <w:t xml:space="preserve"> perimeter device.</w:t>
            </w:r>
          </w:p>
          <w:p w14:paraId="2384D533" w14:textId="77777777" w:rsidR="00431F51" w:rsidRDefault="00E67DF1" w:rsidP="00431F51">
            <w:pPr>
              <w:pStyle w:val="ds-markdown-paragraph"/>
              <w:shd w:val="clear" w:color="auto" w:fill="FFFFFF"/>
              <w:spacing w:before="0" w:beforeAutospacing="0" w:after="0" w:afterAutospacing="0"/>
              <w:ind w:firstLine="259"/>
              <w:jc w:val="both"/>
              <w:rPr>
                <w:rStyle w:val="a7"/>
                <w:color w:val="0F1115"/>
                <w:sz w:val="28"/>
                <w:szCs w:val="28"/>
                <w:lang w:val="en-US"/>
              </w:rPr>
            </w:pPr>
            <w:r w:rsidRPr="00431F51">
              <w:rPr>
                <w:rStyle w:val="a7"/>
                <w:color w:val="0F1115"/>
                <w:sz w:val="28"/>
                <w:szCs w:val="28"/>
                <w:lang w:val="en-US"/>
              </w:rPr>
              <w:t>Topic 7. Determining the Volume of Short-Term Auditory Memory in Humans</w:t>
            </w:r>
          </w:p>
          <w:p w14:paraId="34445136" w14:textId="4D3C75ED" w:rsidR="00E67DF1" w:rsidRPr="00431F51" w:rsidRDefault="00E67DF1" w:rsidP="00431F51">
            <w:pPr>
              <w:pStyle w:val="ds-markdown-paragraph"/>
              <w:shd w:val="clear" w:color="auto" w:fill="FFFFFF"/>
              <w:spacing w:before="0" w:beforeAutospacing="0" w:after="240" w:afterAutospacing="0"/>
              <w:ind w:firstLine="259"/>
              <w:jc w:val="both"/>
              <w:rPr>
                <w:color w:val="0F1115"/>
                <w:sz w:val="28"/>
                <w:szCs w:val="28"/>
                <w:lang w:val="en-US"/>
              </w:rPr>
            </w:pPr>
            <w:r w:rsidRPr="00431F51">
              <w:rPr>
                <w:color w:val="0F1115"/>
                <w:sz w:val="28"/>
                <w:szCs w:val="28"/>
                <w:lang w:val="en-US"/>
              </w:rPr>
              <w:t>Determining the volume of short-term auditory memory in humans using words and numbers.</w:t>
            </w:r>
          </w:p>
          <w:p w14:paraId="29005BEE" w14:textId="77777777" w:rsidR="00431F51" w:rsidRDefault="00E67DF1" w:rsidP="00431F51">
            <w:pPr>
              <w:pStyle w:val="ds-markdown-paragraph"/>
              <w:shd w:val="clear" w:color="auto" w:fill="FFFFFF"/>
              <w:spacing w:before="0" w:beforeAutospacing="0" w:after="0" w:afterAutospacing="0"/>
              <w:ind w:firstLine="259"/>
              <w:jc w:val="both"/>
              <w:rPr>
                <w:rStyle w:val="a7"/>
                <w:color w:val="0F1115"/>
                <w:sz w:val="28"/>
                <w:szCs w:val="28"/>
                <w:lang w:val="en-US"/>
              </w:rPr>
            </w:pPr>
            <w:r w:rsidRPr="00431F51">
              <w:rPr>
                <w:rStyle w:val="a7"/>
                <w:color w:val="0F1115"/>
                <w:sz w:val="28"/>
                <w:szCs w:val="28"/>
                <w:lang w:val="en-US"/>
              </w:rPr>
              <w:t>Topic 8. Creating a Dietary Plan</w:t>
            </w:r>
          </w:p>
          <w:p w14:paraId="42A70B05" w14:textId="326A7CBF" w:rsidR="00E67DF1" w:rsidRPr="00431F51" w:rsidRDefault="00E67DF1" w:rsidP="00431F51">
            <w:pPr>
              <w:pStyle w:val="ds-markdown-paragraph"/>
              <w:shd w:val="clear" w:color="auto" w:fill="FFFFFF"/>
              <w:spacing w:before="0" w:beforeAutospacing="0" w:after="240" w:afterAutospacing="0"/>
              <w:ind w:firstLine="259"/>
              <w:jc w:val="both"/>
              <w:rPr>
                <w:color w:val="0F1115"/>
                <w:sz w:val="28"/>
                <w:szCs w:val="28"/>
                <w:lang w:val="en-US"/>
              </w:rPr>
            </w:pPr>
            <w:r w:rsidRPr="00431F51">
              <w:rPr>
                <w:color w:val="0F1115"/>
                <w:sz w:val="28"/>
                <w:szCs w:val="28"/>
                <w:lang w:val="en-US"/>
              </w:rPr>
              <w:t>Using the following tables to create a dietary plan for children and adolescents:</w:t>
            </w:r>
            <w:r w:rsidR="00431F51">
              <w:rPr>
                <w:color w:val="0F1115"/>
                <w:sz w:val="28"/>
                <w:szCs w:val="28"/>
                <w:lang w:val="en-US"/>
              </w:rPr>
              <w:t xml:space="preserve"> </w:t>
            </w:r>
            <w:r w:rsidRPr="00431F51">
              <w:rPr>
                <w:color w:val="0F1115"/>
                <w:sz w:val="28"/>
                <w:szCs w:val="28"/>
                <w:lang w:val="en-US"/>
              </w:rPr>
              <w:t>Chemical composition and caloric value of food substances.</w:t>
            </w:r>
            <w:r w:rsidR="00431F51">
              <w:rPr>
                <w:color w:val="0F1115"/>
                <w:sz w:val="28"/>
                <w:szCs w:val="28"/>
                <w:lang w:val="en-US"/>
              </w:rPr>
              <w:t xml:space="preserve"> </w:t>
            </w:r>
            <w:r w:rsidRPr="00431F51">
              <w:rPr>
                <w:color w:val="0F1115"/>
                <w:sz w:val="28"/>
                <w:szCs w:val="28"/>
                <w:lang w:val="en-US"/>
              </w:rPr>
              <w:t>Physiological norms for daily intake of mineral salts.</w:t>
            </w:r>
          </w:p>
          <w:p w14:paraId="15AA5303" w14:textId="77777777" w:rsidR="00431F51" w:rsidRDefault="00E67DF1" w:rsidP="00431F51">
            <w:pPr>
              <w:pStyle w:val="ds-markdown-paragraph"/>
              <w:shd w:val="clear" w:color="auto" w:fill="FFFFFF"/>
              <w:spacing w:before="0" w:beforeAutospacing="0" w:after="240" w:afterAutospacing="0"/>
              <w:ind w:firstLine="259"/>
              <w:jc w:val="both"/>
              <w:rPr>
                <w:rStyle w:val="a7"/>
                <w:color w:val="0F1115"/>
                <w:sz w:val="28"/>
                <w:szCs w:val="28"/>
                <w:lang w:val="en-US"/>
              </w:rPr>
            </w:pPr>
            <w:r w:rsidRPr="00431F51">
              <w:rPr>
                <w:rStyle w:val="a7"/>
                <w:color w:val="0F1115"/>
                <w:sz w:val="28"/>
                <w:szCs w:val="28"/>
                <w:lang w:val="en-US"/>
              </w:rPr>
              <w:lastRenderedPageBreak/>
              <w:t>Topic 9. Determining Blood Pressure and Pulse</w:t>
            </w:r>
          </w:p>
          <w:p w14:paraId="15FD222D" w14:textId="77777777" w:rsidR="00431F51" w:rsidRDefault="00E67DF1" w:rsidP="00431F51">
            <w:pPr>
              <w:pStyle w:val="ds-markdown-paragraph"/>
              <w:shd w:val="clear" w:color="auto" w:fill="FFFFFF"/>
              <w:spacing w:before="0" w:beforeAutospacing="0" w:after="240" w:afterAutospacing="0"/>
              <w:ind w:firstLine="259"/>
              <w:jc w:val="both"/>
              <w:rPr>
                <w:color w:val="0F1115"/>
                <w:sz w:val="28"/>
                <w:szCs w:val="28"/>
                <w:lang w:val="en-US"/>
              </w:rPr>
            </w:pPr>
            <w:r w:rsidRPr="00431F51">
              <w:rPr>
                <w:color w:val="0F1115"/>
                <w:sz w:val="28"/>
                <w:szCs w:val="28"/>
                <w:lang w:val="en-US"/>
              </w:rPr>
              <w:t>Learning to measure the blood pressure and determine the pulse of the examinee.</w:t>
            </w:r>
          </w:p>
          <w:p w14:paraId="2B16399B" w14:textId="56BFC533" w:rsidR="00431F51" w:rsidRDefault="00E67DF1" w:rsidP="00431F51">
            <w:pPr>
              <w:pStyle w:val="ds-markdown-paragraph"/>
              <w:shd w:val="clear" w:color="auto" w:fill="FFFFFF"/>
              <w:spacing w:before="0" w:beforeAutospacing="0" w:after="0" w:afterAutospacing="0"/>
              <w:ind w:firstLine="259"/>
              <w:jc w:val="both"/>
              <w:rPr>
                <w:rStyle w:val="a7"/>
                <w:color w:val="0F1115"/>
                <w:sz w:val="28"/>
                <w:szCs w:val="28"/>
                <w:lang w:val="en-US"/>
              </w:rPr>
            </w:pPr>
            <w:r w:rsidRPr="00431F51">
              <w:rPr>
                <w:rStyle w:val="a7"/>
                <w:color w:val="0F1115"/>
                <w:sz w:val="28"/>
                <w:szCs w:val="28"/>
                <w:lang w:val="en-US"/>
              </w:rPr>
              <w:t>Topic 10. Studying the Effect of Physical Activity on Cardiovascular Activity</w:t>
            </w:r>
          </w:p>
          <w:p w14:paraId="532F9E64" w14:textId="06489F5C" w:rsidR="00E67DF1" w:rsidRPr="00431F51" w:rsidRDefault="00E67DF1" w:rsidP="00431F51">
            <w:pPr>
              <w:pStyle w:val="ds-markdown-paragraph"/>
              <w:shd w:val="clear" w:color="auto" w:fill="FFFFFF"/>
              <w:spacing w:before="0" w:beforeAutospacing="0" w:after="240" w:afterAutospacing="0"/>
              <w:ind w:firstLine="259"/>
              <w:jc w:val="both"/>
              <w:rPr>
                <w:color w:val="0F1115"/>
                <w:sz w:val="28"/>
                <w:szCs w:val="28"/>
                <w:lang w:val="en-US"/>
              </w:rPr>
            </w:pPr>
            <w:r w:rsidRPr="00431F51">
              <w:rPr>
                <w:color w:val="0F1115"/>
                <w:sz w:val="28"/>
                <w:szCs w:val="28"/>
                <w:lang w:val="en-US"/>
              </w:rPr>
              <w:t>Determining the examinee's pulse at rest and under the influence of physical activity.</w:t>
            </w:r>
          </w:p>
          <w:p w14:paraId="6D0FDA0F" w14:textId="77777777" w:rsidR="00431F51" w:rsidRDefault="00E67DF1" w:rsidP="00431F51">
            <w:pPr>
              <w:pStyle w:val="ds-markdown-paragraph"/>
              <w:shd w:val="clear" w:color="auto" w:fill="FFFFFF"/>
              <w:spacing w:before="0" w:beforeAutospacing="0" w:after="0" w:afterAutospacing="0"/>
              <w:ind w:firstLine="259"/>
              <w:jc w:val="both"/>
              <w:rPr>
                <w:rStyle w:val="a7"/>
                <w:color w:val="0F1115"/>
                <w:sz w:val="28"/>
                <w:szCs w:val="28"/>
                <w:lang w:val="en-US"/>
              </w:rPr>
            </w:pPr>
            <w:r w:rsidRPr="00431F51">
              <w:rPr>
                <w:rStyle w:val="a7"/>
                <w:color w:val="0F1115"/>
                <w:sz w:val="28"/>
                <w:szCs w:val="28"/>
                <w:lang w:val="en-US"/>
              </w:rPr>
              <w:t>Topic 11. Studying the Effect of Physical Activity on Respiratory Activity</w:t>
            </w:r>
          </w:p>
          <w:p w14:paraId="64DC3439" w14:textId="12F8C7A6" w:rsidR="00E67DF1" w:rsidRPr="00431F51" w:rsidRDefault="00E67DF1" w:rsidP="00431F51">
            <w:pPr>
              <w:pStyle w:val="ds-markdown-paragraph"/>
              <w:shd w:val="clear" w:color="auto" w:fill="FFFFFF"/>
              <w:spacing w:before="0" w:beforeAutospacing="0" w:after="240" w:afterAutospacing="0"/>
              <w:ind w:firstLine="259"/>
              <w:jc w:val="both"/>
              <w:rPr>
                <w:color w:val="0F1115"/>
                <w:sz w:val="28"/>
                <w:szCs w:val="28"/>
                <w:lang w:val="en-US"/>
              </w:rPr>
            </w:pPr>
            <w:r w:rsidRPr="00431F51">
              <w:rPr>
                <w:color w:val="0F1115"/>
                <w:sz w:val="28"/>
                <w:szCs w:val="28"/>
                <w:lang w:val="en-US"/>
              </w:rPr>
              <w:t>Determining the examinee's respiratory rate at rest and under the influence of physical activity.</w:t>
            </w:r>
          </w:p>
          <w:p w14:paraId="0C9BF89B" w14:textId="77777777" w:rsidR="00431F51" w:rsidRDefault="00E67DF1" w:rsidP="00431F51">
            <w:pPr>
              <w:pStyle w:val="ds-markdown-paragraph"/>
              <w:shd w:val="clear" w:color="auto" w:fill="FFFFFF"/>
              <w:spacing w:before="0" w:beforeAutospacing="0" w:after="0" w:afterAutospacing="0"/>
              <w:ind w:firstLine="259"/>
              <w:jc w:val="both"/>
              <w:rPr>
                <w:rStyle w:val="a7"/>
                <w:color w:val="0F1115"/>
                <w:sz w:val="28"/>
                <w:szCs w:val="28"/>
                <w:lang w:val="en-US"/>
              </w:rPr>
            </w:pPr>
            <w:r w:rsidRPr="00431F51">
              <w:rPr>
                <w:rStyle w:val="a7"/>
                <w:color w:val="0F1115"/>
                <w:sz w:val="28"/>
                <w:szCs w:val="28"/>
                <w:lang w:val="en-US"/>
              </w:rPr>
              <w:t>Topic 12. Determining Lung Vital Capacity</w:t>
            </w:r>
          </w:p>
          <w:p w14:paraId="6ECC5D00" w14:textId="2AA810DF" w:rsidR="00E67DF1" w:rsidRPr="00431F51" w:rsidRDefault="00E67DF1" w:rsidP="00431F51">
            <w:pPr>
              <w:pStyle w:val="ds-markdown-paragraph"/>
              <w:shd w:val="clear" w:color="auto" w:fill="FFFFFF"/>
              <w:spacing w:before="0" w:beforeAutospacing="0" w:after="240" w:afterAutospacing="0"/>
              <w:ind w:firstLine="259"/>
              <w:jc w:val="both"/>
              <w:rPr>
                <w:color w:val="0F1115"/>
                <w:sz w:val="28"/>
                <w:szCs w:val="28"/>
                <w:lang w:val="en-US"/>
              </w:rPr>
            </w:pPr>
            <w:r w:rsidRPr="00431F51">
              <w:rPr>
                <w:color w:val="0F1115"/>
                <w:sz w:val="28"/>
                <w:szCs w:val="28"/>
                <w:lang w:val="en-US"/>
              </w:rPr>
              <w:t>Determining lung vital capacity using a spirometer device.</w:t>
            </w:r>
          </w:p>
          <w:p w14:paraId="11CFD76B" w14:textId="77777777" w:rsidR="00431F51" w:rsidRDefault="00E67DF1" w:rsidP="00431F51">
            <w:pPr>
              <w:pStyle w:val="ds-markdown-paragraph"/>
              <w:shd w:val="clear" w:color="auto" w:fill="FFFFFF"/>
              <w:spacing w:before="0" w:beforeAutospacing="0" w:after="0" w:afterAutospacing="0"/>
              <w:ind w:firstLine="259"/>
              <w:jc w:val="both"/>
              <w:rPr>
                <w:rStyle w:val="a7"/>
                <w:color w:val="0F1115"/>
                <w:sz w:val="28"/>
                <w:szCs w:val="28"/>
                <w:lang w:val="en-US"/>
              </w:rPr>
            </w:pPr>
            <w:r w:rsidRPr="00431F51">
              <w:rPr>
                <w:rStyle w:val="a7"/>
                <w:color w:val="0F1115"/>
                <w:sz w:val="28"/>
                <w:szCs w:val="28"/>
                <w:lang w:val="en-US"/>
              </w:rPr>
              <w:t>Topic 13. Express Assessment of Physical Health</w:t>
            </w:r>
          </w:p>
          <w:p w14:paraId="3118B13A" w14:textId="62B9ED42" w:rsidR="00E67DF1" w:rsidRPr="00431F51" w:rsidRDefault="00E67DF1" w:rsidP="00431F51">
            <w:pPr>
              <w:pStyle w:val="ds-markdown-paragraph"/>
              <w:shd w:val="clear" w:color="auto" w:fill="FFFFFF"/>
              <w:spacing w:before="0" w:beforeAutospacing="0" w:after="240" w:afterAutospacing="0"/>
              <w:ind w:firstLine="259"/>
              <w:jc w:val="both"/>
              <w:rPr>
                <w:color w:val="0F1115"/>
                <w:sz w:val="28"/>
                <w:szCs w:val="28"/>
                <w:lang w:val="en-US"/>
              </w:rPr>
            </w:pPr>
            <w:r w:rsidRPr="00431F51">
              <w:rPr>
                <w:color w:val="0F1115"/>
                <w:sz w:val="28"/>
                <w:szCs w:val="28"/>
                <w:lang w:val="en-US"/>
              </w:rPr>
              <w:t>Learning to conduct an express assessment of the examinee's physical health.</w:t>
            </w:r>
          </w:p>
          <w:p w14:paraId="03B53762" w14:textId="77777777" w:rsidR="00431F51" w:rsidRDefault="00E67DF1" w:rsidP="00431F51">
            <w:pPr>
              <w:pStyle w:val="ds-markdown-paragraph"/>
              <w:shd w:val="clear" w:color="auto" w:fill="FFFFFF"/>
              <w:spacing w:before="0" w:beforeAutospacing="0" w:after="0" w:afterAutospacing="0"/>
              <w:ind w:firstLine="259"/>
              <w:jc w:val="both"/>
              <w:rPr>
                <w:rStyle w:val="a7"/>
                <w:color w:val="0F1115"/>
                <w:sz w:val="28"/>
                <w:szCs w:val="28"/>
                <w:lang w:val="en-US"/>
              </w:rPr>
            </w:pPr>
            <w:r w:rsidRPr="00431F51">
              <w:rPr>
                <w:rStyle w:val="a7"/>
                <w:color w:val="0F1115"/>
                <w:sz w:val="28"/>
                <w:szCs w:val="28"/>
                <w:lang w:val="en-US"/>
              </w:rPr>
              <w:t>Topic 14. Hygienic Assessment of a Classroom</w:t>
            </w:r>
          </w:p>
          <w:p w14:paraId="1B53CB06" w14:textId="10BED31A" w:rsidR="00E67DF1" w:rsidRPr="00431F51" w:rsidRDefault="00E67DF1" w:rsidP="00431F51">
            <w:pPr>
              <w:pStyle w:val="ds-markdown-paragraph"/>
              <w:shd w:val="clear" w:color="auto" w:fill="FFFFFF"/>
              <w:spacing w:before="0" w:beforeAutospacing="0" w:after="240" w:afterAutospacing="0"/>
              <w:ind w:firstLine="259"/>
              <w:jc w:val="both"/>
              <w:rPr>
                <w:color w:val="0F1115"/>
                <w:sz w:val="28"/>
                <w:szCs w:val="28"/>
                <w:lang w:val="en-US"/>
              </w:rPr>
            </w:pPr>
            <w:r w:rsidRPr="00431F51">
              <w:rPr>
                <w:color w:val="0F1115"/>
                <w:sz w:val="28"/>
                <w:szCs w:val="28"/>
                <w:lang w:val="en-US"/>
              </w:rPr>
              <w:t>Hygienic assessment of educational institution classrooms, workshops, and sports halls, and their equipment; identifying types and numbers of desks; ensuring correct seating posture for children; hygienic assessment of classroom boards, sports, and workshop equipment.</w:t>
            </w:r>
          </w:p>
          <w:p w14:paraId="4A302418" w14:textId="77777777" w:rsidR="00431F51" w:rsidRDefault="00E67DF1" w:rsidP="00431F51">
            <w:pPr>
              <w:pStyle w:val="ds-markdown-paragraph"/>
              <w:shd w:val="clear" w:color="auto" w:fill="FFFFFF"/>
              <w:spacing w:before="0" w:beforeAutospacing="0" w:after="0" w:afterAutospacing="0"/>
              <w:ind w:firstLine="259"/>
              <w:jc w:val="both"/>
              <w:rPr>
                <w:rStyle w:val="a7"/>
                <w:color w:val="0F1115"/>
                <w:sz w:val="28"/>
                <w:szCs w:val="28"/>
                <w:lang w:val="en-US"/>
              </w:rPr>
            </w:pPr>
            <w:r w:rsidRPr="00431F51">
              <w:rPr>
                <w:rStyle w:val="a7"/>
                <w:color w:val="0F1115"/>
                <w:sz w:val="28"/>
                <w:szCs w:val="28"/>
                <w:lang w:val="en-US"/>
              </w:rPr>
              <w:t>Topic 15. Hygiene of Educational Activities</w:t>
            </w:r>
          </w:p>
          <w:p w14:paraId="78A06D8F" w14:textId="410DD1A3" w:rsidR="00E67DF1" w:rsidRPr="00431F51" w:rsidRDefault="00E67DF1" w:rsidP="00431F51">
            <w:pPr>
              <w:pStyle w:val="ds-markdown-paragraph"/>
              <w:shd w:val="clear" w:color="auto" w:fill="FFFFFF"/>
              <w:spacing w:before="0" w:beforeAutospacing="0" w:after="240" w:afterAutospacing="0"/>
              <w:ind w:firstLine="259"/>
              <w:jc w:val="both"/>
              <w:rPr>
                <w:color w:val="0F1115"/>
                <w:sz w:val="28"/>
                <w:szCs w:val="28"/>
                <w:lang w:val="en-US"/>
              </w:rPr>
            </w:pPr>
            <w:r w:rsidRPr="00431F51">
              <w:rPr>
                <w:color w:val="0F1115"/>
                <w:sz w:val="28"/>
                <w:szCs w:val="28"/>
                <w:lang w:val="en-US"/>
              </w:rPr>
              <w:t>Hygienic assessment of lessons and class schedules. Hygiene of educational activities in schools, academic lyceums, and vocational schools. Learning to categorize subjects based on students' mastery levels and to evaluate class schedules.</w:t>
            </w:r>
          </w:p>
          <w:p w14:paraId="205C928F" w14:textId="31C62B94"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IV. INDEPENDENT STUDY AND ASSIGNMENTS</w:t>
            </w:r>
          </w:p>
          <w:p w14:paraId="1A6F43DB" w14:textId="20558475" w:rsidR="005717B3" w:rsidRPr="005D3F06" w:rsidRDefault="005717B3" w:rsidP="00A16F56">
            <w:pPr>
              <w:pStyle w:val="a8"/>
              <w:spacing w:before="0" w:beforeAutospacing="0" w:after="0" w:afterAutospacing="0"/>
              <w:ind w:firstLine="259"/>
              <w:jc w:val="center"/>
              <w:rPr>
                <w:sz w:val="28"/>
                <w:szCs w:val="28"/>
                <w:lang w:val="en-US"/>
              </w:rPr>
            </w:pPr>
            <w:r w:rsidRPr="005D3F06">
              <w:rPr>
                <w:rStyle w:val="a7"/>
                <w:sz w:val="28"/>
                <w:szCs w:val="28"/>
                <w:lang w:val="en-US"/>
              </w:rPr>
              <w:t>Independent Study Tasks</w:t>
            </w:r>
          </w:p>
          <w:p w14:paraId="46A9DC15" w14:textId="77777777" w:rsidR="00E67DF1" w:rsidRPr="00217D1A" w:rsidRDefault="00E67DF1" w:rsidP="00E67DF1">
            <w:pPr>
              <w:pStyle w:val="a8"/>
              <w:numPr>
                <w:ilvl w:val="0"/>
                <w:numId w:val="20"/>
              </w:numPr>
              <w:tabs>
                <w:tab w:val="clear" w:pos="720"/>
              </w:tabs>
              <w:jc w:val="both"/>
              <w:rPr>
                <w:sz w:val="28"/>
                <w:szCs w:val="28"/>
                <w:lang w:val="en-US"/>
              </w:rPr>
            </w:pPr>
            <w:r w:rsidRPr="00217D1A">
              <w:rPr>
                <w:sz w:val="28"/>
                <w:szCs w:val="28"/>
                <w:lang w:val="en-US"/>
              </w:rPr>
              <w:t>The work carried out by our state in educating the younger generation and protecting their health.</w:t>
            </w:r>
          </w:p>
          <w:p w14:paraId="7D6CE2B3" w14:textId="77777777" w:rsidR="00E67DF1" w:rsidRPr="00217D1A" w:rsidRDefault="00E67DF1" w:rsidP="00E67DF1">
            <w:pPr>
              <w:pStyle w:val="a8"/>
              <w:numPr>
                <w:ilvl w:val="0"/>
                <w:numId w:val="20"/>
              </w:numPr>
              <w:tabs>
                <w:tab w:val="clear" w:pos="720"/>
              </w:tabs>
              <w:jc w:val="both"/>
              <w:rPr>
                <w:sz w:val="28"/>
                <w:szCs w:val="28"/>
                <w:lang w:val="en-US"/>
              </w:rPr>
            </w:pPr>
            <w:r w:rsidRPr="00217D1A">
              <w:rPr>
                <w:sz w:val="28"/>
                <w:szCs w:val="28"/>
                <w:lang w:val="en-US"/>
              </w:rPr>
              <w:t>Morphological and physiological characteristics of youth age periods.</w:t>
            </w:r>
          </w:p>
          <w:p w14:paraId="5541DB65" w14:textId="77777777" w:rsidR="00E67DF1" w:rsidRPr="00E67DF1" w:rsidRDefault="00E67DF1" w:rsidP="00E67DF1">
            <w:pPr>
              <w:pStyle w:val="a8"/>
              <w:numPr>
                <w:ilvl w:val="0"/>
                <w:numId w:val="20"/>
              </w:numPr>
              <w:tabs>
                <w:tab w:val="clear" w:pos="720"/>
              </w:tabs>
              <w:jc w:val="both"/>
              <w:rPr>
                <w:sz w:val="28"/>
                <w:szCs w:val="28"/>
              </w:rPr>
            </w:pPr>
            <w:proofErr w:type="spellStart"/>
            <w:r w:rsidRPr="00E67DF1">
              <w:rPr>
                <w:sz w:val="28"/>
                <w:szCs w:val="28"/>
              </w:rPr>
              <w:t>Heredity</w:t>
            </w:r>
            <w:proofErr w:type="spellEnd"/>
            <w:r w:rsidRPr="00E67DF1">
              <w:rPr>
                <w:sz w:val="28"/>
                <w:szCs w:val="28"/>
              </w:rPr>
              <w:t xml:space="preserve"> </w:t>
            </w:r>
            <w:proofErr w:type="spellStart"/>
            <w:r w:rsidRPr="00E67DF1">
              <w:rPr>
                <w:sz w:val="28"/>
                <w:szCs w:val="28"/>
              </w:rPr>
              <w:t>and</w:t>
            </w:r>
            <w:proofErr w:type="spellEnd"/>
            <w:r w:rsidRPr="00E67DF1">
              <w:rPr>
                <w:sz w:val="28"/>
                <w:szCs w:val="28"/>
              </w:rPr>
              <w:t xml:space="preserve"> </w:t>
            </w:r>
            <w:proofErr w:type="spellStart"/>
            <w:r w:rsidRPr="00E67DF1">
              <w:rPr>
                <w:sz w:val="28"/>
                <w:szCs w:val="28"/>
              </w:rPr>
              <w:t>hereditary</w:t>
            </w:r>
            <w:proofErr w:type="spellEnd"/>
            <w:r w:rsidRPr="00E67DF1">
              <w:rPr>
                <w:sz w:val="28"/>
                <w:szCs w:val="28"/>
              </w:rPr>
              <w:t xml:space="preserve"> </w:t>
            </w:r>
            <w:proofErr w:type="spellStart"/>
            <w:r w:rsidRPr="00E67DF1">
              <w:rPr>
                <w:sz w:val="28"/>
                <w:szCs w:val="28"/>
              </w:rPr>
              <w:t>diseases</w:t>
            </w:r>
            <w:proofErr w:type="spellEnd"/>
            <w:r w:rsidRPr="00E67DF1">
              <w:rPr>
                <w:sz w:val="28"/>
                <w:szCs w:val="28"/>
              </w:rPr>
              <w:t>.</w:t>
            </w:r>
          </w:p>
          <w:p w14:paraId="5A8AA0F5" w14:textId="77777777" w:rsidR="00E67DF1" w:rsidRPr="00217D1A" w:rsidRDefault="00E67DF1" w:rsidP="00E67DF1">
            <w:pPr>
              <w:pStyle w:val="a8"/>
              <w:numPr>
                <w:ilvl w:val="0"/>
                <w:numId w:val="20"/>
              </w:numPr>
              <w:tabs>
                <w:tab w:val="clear" w:pos="720"/>
              </w:tabs>
              <w:jc w:val="both"/>
              <w:rPr>
                <w:sz w:val="28"/>
                <w:szCs w:val="28"/>
                <w:lang w:val="en-US"/>
              </w:rPr>
            </w:pPr>
            <w:r w:rsidRPr="00217D1A">
              <w:rPr>
                <w:sz w:val="28"/>
                <w:szCs w:val="28"/>
                <w:lang w:val="en-US"/>
              </w:rPr>
              <w:t>The importance and hygiene of the nervous system.</w:t>
            </w:r>
          </w:p>
          <w:p w14:paraId="134DCD18" w14:textId="77777777" w:rsidR="00E67DF1" w:rsidRPr="00217D1A" w:rsidRDefault="00E67DF1" w:rsidP="00E67DF1">
            <w:pPr>
              <w:pStyle w:val="a8"/>
              <w:numPr>
                <w:ilvl w:val="0"/>
                <w:numId w:val="20"/>
              </w:numPr>
              <w:tabs>
                <w:tab w:val="clear" w:pos="720"/>
              </w:tabs>
              <w:jc w:val="both"/>
              <w:rPr>
                <w:sz w:val="28"/>
                <w:szCs w:val="28"/>
                <w:lang w:val="en-US"/>
              </w:rPr>
            </w:pPr>
            <w:r w:rsidRPr="00217D1A">
              <w:rPr>
                <w:sz w:val="28"/>
                <w:szCs w:val="28"/>
                <w:lang w:val="en-US"/>
              </w:rPr>
              <w:t>Neurotic disorders in children and their prevention.</w:t>
            </w:r>
          </w:p>
          <w:p w14:paraId="2AC1CF63" w14:textId="77777777" w:rsidR="00E67DF1" w:rsidRPr="00217D1A" w:rsidRDefault="00E67DF1" w:rsidP="00E67DF1">
            <w:pPr>
              <w:pStyle w:val="a8"/>
              <w:numPr>
                <w:ilvl w:val="0"/>
                <w:numId w:val="20"/>
              </w:numPr>
              <w:tabs>
                <w:tab w:val="clear" w:pos="720"/>
              </w:tabs>
              <w:jc w:val="both"/>
              <w:rPr>
                <w:sz w:val="28"/>
                <w:szCs w:val="28"/>
                <w:lang w:val="en-US"/>
              </w:rPr>
            </w:pPr>
            <w:r w:rsidRPr="00217D1A">
              <w:rPr>
                <w:sz w:val="28"/>
                <w:szCs w:val="28"/>
                <w:lang w:val="en-US"/>
              </w:rPr>
              <w:t>Daily regimen and its importance.</w:t>
            </w:r>
          </w:p>
          <w:p w14:paraId="683DCF3F" w14:textId="77777777" w:rsidR="00E67DF1" w:rsidRPr="00E67DF1" w:rsidRDefault="00E67DF1" w:rsidP="00E67DF1">
            <w:pPr>
              <w:pStyle w:val="a8"/>
              <w:numPr>
                <w:ilvl w:val="0"/>
                <w:numId w:val="20"/>
              </w:numPr>
              <w:tabs>
                <w:tab w:val="clear" w:pos="720"/>
              </w:tabs>
              <w:jc w:val="both"/>
              <w:rPr>
                <w:sz w:val="28"/>
                <w:szCs w:val="28"/>
              </w:rPr>
            </w:pPr>
            <w:r w:rsidRPr="00217D1A">
              <w:rPr>
                <w:sz w:val="28"/>
                <w:szCs w:val="28"/>
                <w:lang w:val="en-US"/>
              </w:rPr>
              <w:t xml:space="preserve">Characteristics and hygiene of the visual and auditory organs. </w:t>
            </w:r>
            <w:proofErr w:type="spellStart"/>
            <w:r w:rsidRPr="00E67DF1">
              <w:rPr>
                <w:sz w:val="28"/>
                <w:szCs w:val="28"/>
              </w:rPr>
              <w:t>Myopia</w:t>
            </w:r>
            <w:proofErr w:type="spellEnd"/>
            <w:r w:rsidRPr="00E67DF1">
              <w:rPr>
                <w:sz w:val="28"/>
                <w:szCs w:val="28"/>
              </w:rPr>
              <w:t xml:space="preserve"> </w:t>
            </w:r>
            <w:proofErr w:type="spellStart"/>
            <w:r w:rsidRPr="00E67DF1">
              <w:rPr>
                <w:sz w:val="28"/>
                <w:szCs w:val="28"/>
              </w:rPr>
              <w:t>and</w:t>
            </w:r>
            <w:proofErr w:type="spellEnd"/>
            <w:r w:rsidRPr="00E67DF1">
              <w:rPr>
                <w:sz w:val="28"/>
                <w:szCs w:val="28"/>
              </w:rPr>
              <w:t xml:space="preserve"> </w:t>
            </w:r>
            <w:proofErr w:type="spellStart"/>
            <w:r w:rsidRPr="00E67DF1">
              <w:rPr>
                <w:sz w:val="28"/>
                <w:szCs w:val="28"/>
              </w:rPr>
              <w:t>its</w:t>
            </w:r>
            <w:proofErr w:type="spellEnd"/>
            <w:r w:rsidRPr="00E67DF1">
              <w:rPr>
                <w:sz w:val="28"/>
                <w:szCs w:val="28"/>
              </w:rPr>
              <w:t xml:space="preserve"> </w:t>
            </w:r>
            <w:proofErr w:type="spellStart"/>
            <w:r w:rsidRPr="00E67DF1">
              <w:rPr>
                <w:sz w:val="28"/>
                <w:szCs w:val="28"/>
              </w:rPr>
              <w:t>prevention</w:t>
            </w:r>
            <w:proofErr w:type="spellEnd"/>
            <w:r w:rsidRPr="00E67DF1">
              <w:rPr>
                <w:sz w:val="28"/>
                <w:szCs w:val="28"/>
              </w:rPr>
              <w:t>.</w:t>
            </w:r>
          </w:p>
          <w:p w14:paraId="26448C44" w14:textId="77777777" w:rsidR="00E67DF1" w:rsidRPr="00217D1A" w:rsidRDefault="00E67DF1" w:rsidP="00E67DF1">
            <w:pPr>
              <w:pStyle w:val="a8"/>
              <w:numPr>
                <w:ilvl w:val="0"/>
                <w:numId w:val="20"/>
              </w:numPr>
              <w:tabs>
                <w:tab w:val="clear" w:pos="720"/>
              </w:tabs>
              <w:jc w:val="both"/>
              <w:rPr>
                <w:sz w:val="28"/>
                <w:szCs w:val="28"/>
                <w:lang w:val="en-US"/>
              </w:rPr>
            </w:pPr>
            <w:r w:rsidRPr="00217D1A">
              <w:rPr>
                <w:sz w:val="28"/>
                <w:szCs w:val="28"/>
                <w:lang w:val="en-US"/>
              </w:rPr>
              <w:t>Age-related characteristics of endocrine glands and endocrine diseases.</w:t>
            </w:r>
          </w:p>
          <w:p w14:paraId="2EC5C128" w14:textId="77777777" w:rsidR="00E67DF1" w:rsidRPr="00217D1A" w:rsidRDefault="00E67DF1" w:rsidP="00E67DF1">
            <w:pPr>
              <w:pStyle w:val="a8"/>
              <w:numPr>
                <w:ilvl w:val="0"/>
                <w:numId w:val="20"/>
              </w:numPr>
              <w:tabs>
                <w:tab w:val="clear" w:pos="720"/>
              </w:tabs>
              <w:jc w:val="both"/>
              <w:rPr>
                <w:sz w:val="28"/>
                <w:szCs w:val="28"/>
                <w:lang w:val="en-US"/>
              </w:rPr>
            </w:pPr>
            <w:r w:rsidRPr="00217D1A">
              <w:rPr>
                <w:sz w:val="28"/>
                <w:szCs w:val="28"/>
                <w:lang w:val="en-US"/>
              </w:rPr>
              <w:t>Formation of posture and its defects in children.</w:t>
            </w:r>
          </w:p>
          <w:p w14:paraId="738FD4B3" w14:textId="77777777" w:rsidR="00E67DF1" w:rsidRPr="00E67DF1" w:rsidRDefault="00E67DF1" w:rsidP="00E67DF1">
            <w:pPr>
              <w:pStyle w:val="a8"/>
              <w:numPr>
                <w:ilvl w:val="0"/>
                <w:numId w:val="20"/>
              </w:numPr>
              <w:tabs>
                <w:tab w:val="clear" w:pos="720"/>
              </w:tabs>
              <w:jc w:val="both"/>
              <w:rPr>
                <w:sz w:val="28"/>
                <w:szCs w:val="28"/>
              </w:rPr>
            </w:pPr>
            <w:proofErr w:type="spellStart"/>
            <w:r w:rsidRPr="00E67DF1">
              <w:rPr>
                <w:sz w:val="28"/>
                <w:szCs w:val="28"/>
              </w:rPr>
              <w:t>Food</w:t>
            </w:r>
            <w:proofErr w:type="spellEnd"/>
            <w:r w:rsidRPr="00E67DF1">
              <w:rPr>
                <w:sz w:val="28"/>
                <w:szCs w:val="28"/>
              </w:rPr>
              <w:t xml:space="preserve"> </w:t>
            </w:r>
            <w:proofErr w:type="spellStart"/>
            <w:r w:rsidRPr="00E67DF1">
              <w:rPr>
                <w:sz w:val="28"/>
                <w:szCs w:val="28"/>
              </w:rPr>
              <w:t>hygiene</w:t>
            </w:r>
            <w:proofErr w:type="spellEnd"/>
            <w:r w:rsidRPr="00E67DF1">
              <w:rPr>
                <w:sz w:val="28"/>
                <w:szCs w:val="28"/>
              </w:rPr>
              <w:t>.</w:t>
            </w:r>
          </w:p>
          <w:p w14:paraId="6FDFC791" w14:textId="77777777" w:rsidR="00E67DF1" w:rsidRPr="00217D1A" w:rsidRDefault="00E67DF1" w:rsidP="00E67DF1">
            <w:pPr>
              <w:pStyle w:val="a8"/>
              <w:numPr>
                <w:ilvl w:val="0"/>
                <w:numId w:val="20"/>
              </w:numPr>
              <w:tabs>
                <w:tab w:val="clear" w:pos="720"/>
              </w:tabs>
              <w:jc w:val="both"/>
              <w:rPr>
                <w:sz w:val="28"/>
                <w:szCs w:val="28"/>
                <w:lang w:val="en-US"/>
              </w:rPr>
            </w:pPr>
            <w:r w:rsidRPr="00217D1A">
              <w:rPr>
                <w:sz w:val="28"/>
                <w:szCs w:val="28"/>
                <w:lang w:val="en-US"/>
              </w:rPr>
              <w:t>Age-related characteristics and hygiene of the circulatory system.</w:t>
            </w:r>
          </w:p>
          <w:p w14:paraId="76F7FF48" w14:textId="77777777" w:rsidR="00E67DF1" w:rsidRPr="00217D1A" w:rsidRDefault="00E67DF1" w:rsidP="00E67DF1">
            <w:pPr>
              <w:pStyle w:val="a8"/>
              <w:numPr>
                <w:ilvl w:val="0"/>
                <w:numId w:val="20"/>
              </w:numPr>
              <w:tabs>
                <w:tab w:val="clear" w:pos="720"/>
              </w:tabs>
              <w:jc w:val="both"/>
              <w:rPr>
                <w:sz w:val="28"/>
                <w:szCs w:val="28"/>
                <w:lang w:val="en-US"/>
              </w:rPr>
            </w:pPr>
            <w:r w:rsidRPr="00217D1A">
              <w:rPr>
                <w:sz w:val="28"/>
                <w:szCs w:val="28"/>
                <w:lang w:val="en-US"/>
              </w:rPr>
              <w:t>Age-related characteristics and hygiene of the respiratory system.</w:t>
            </w:r>
          </w:p>
          <w:p w14:paraId="230965DE" w14:textId="77777777" w:rsidR="00E67DF1" w:rsidRPr="00217D1A" w:rsidRDefault="00E67DF1" w:rsidP="00E67DF1">
            <w:pPr>
              <w:pStyle w:val="a8"/>
              <w:numPr>
                <w:ilvl w:val="0"/>
                <w:numId w:val="20"/>
              </w:numPr>
              <w:tabs>
                <w:tab w:val="clear" w:pos="720"/>
              </w:tabs>
              <w:jc w:val="both"/>
              <w:rPr>
                <w:sz w:val="28"/>
                <w:szCs w:val="28"/>
                <w:lang w:val="en-US"/>
              </w:rPr>
            </w:pPr>
            <w:r w:rsidRPr="00217D1A">
              <w:rPr>
                <w:sz w:val="28"/>
                <w:szCs w:val="28"/>
                <w:lang w:val="en-US"/>
              </w:rPr>
              <w:t>Methods of hardening the body.</w:t>
            </w:r>
          </w:p>
          <w:p w14:paraId="3A95C11A" w14:textId="77777777" w:rsidR="00E67DF1" w:rsidRPr="00217D1A" w:rsidRDefault="00E67DF1" w:rsidP="00E67DF1">
            <w:pPr>
              <w:pStyle w:val="a8"/>
              <w:numPr>
                <w:ilvl w:val="0"/>
                <w:numId w:val="20"/>
              </w:numPr>
              <w:tabs>
                <w:tab w:val="clear" w:pos="720"/>
              </w:tabs>
              <w:jc w:val="both"/>
              <w:rPr>
                <w:sz w:val="28"/>
                <w:szCs w:val="28"/>
                <w:lang w:val="en-US"/>
              </w:rPr>
            </w:pPr>
            <w:r w:rsidRPr="00217D1A">
              <w:rPr>
                <w:sz w:val="28"/>
                <w:szCs w:val="28"/>
                <w:lang w:val="en-US"/>
              </w:rPr>
              <w:t>Non-infectious and infectious diseases.</w:t>
            </w:r>
          </w:p>
          <w:p w14:paraId="064332E5" w14:textId="1E1DD8EA" w:rsidR="005717B3" w:rsidRPr="007B0E99" w:rsidRDefault="00E67DF1" w:rsidP="00E67DF1">
            <w:pPr>
              <w:pStyle w:val="a8"/>
              <w:numPr>
                <w:ilvl w:val="0"/>
                <w:numId w:val="20"/>
              </w:numPr>
              <w:spacing w:before="0" w:beforeAutospacing="0" w:after="0" w:afterAutospacing="0"/>
              <w:jc w:val="both"/>
              <w:rPr>
                <w:sz w:val="28"/>
                <w:szCs w:val="28"/>
                <w:lang w:val="en-US"/>
              </w:rPr>
            </w:pPr>
            <w:r w:rsidRPr="00217D1A">
              <w:rPr>
                <w:sz w:val="28"/>
                <w:szCs w:val="28"/>
                <w:lang w:val="en-US"/>
              </w:rPr>
              <w:lastRenderedPageBreak/>
              <w:t>Vitamins and their importance for the organism.</w:t>
            </w:r>
          </w:p>
          <w:p w14:paraId="769908A5" w14:textId="77777777" w:rsidR="00A16F56" w:rsidRPr="007B0E99" w:rsidRDefault="00A16F56" w:rsidP="00B42943">
            <w:pPr>
              <w:pStyle w:val="a8"/>
              <w:spacing w:before="0" w:beforeAutospacing="0" w:after="0" w:afterAutospacing="0"/>
              <w:ind w:firstLine="259"/>
              <w:jc w:val="both"/>
              <w:rPr>
                <w:rStyle w:val="a7"/>
                <w:sz w:val="28"/>
                <w:szCs w:val="28"/>
                <w:lang w:val="en-US"/>
              </w:rPr>
            </w:pPr>
          </w:p>
          <w:p w14:paraId="67DCAE9E" w14:textId="6DFDF9AF" w:rsidR="005717B3" w:rsidRPr="007B0E99" w:rsidRDefault="005717B3" w:rsidP="00B42943">
            <w:pPr>
              <w:pStyle w:val="a8"/>
              <w:spacing w:before="0" w:beforeAutospacing="0" w:after="0" w:afterAutospacing="0"/>
              <w:ind w:firstLine="259"/>
              <w:jc w:val="both"/>
              <w:rPr>
                <w:sz w:val="28"/>
                <w:szCs w:val="28"/>
                <w:lang w:val="en-US"/>
              </w:rPr>
            </w:pPr>
            <w:r w:rsidRPr="007B0E99">
              <w:rPr>
                <w:rStyle w:val="a7"/>
                <w:sz w:val="28"/>
                <w:szCs w:val="28"/>
                <w:lang w:val="en-US"/>
              </w:rPr>
              <w:t xml:space="preserve">Guidelines and </w:t>
            </w:r>
            <w:r w:rsidR="00AF3993">
              <w:rPr>
                <w:rStyle w:val="a7"/>
                <w:sz w:val="28"/>
                <w:szCs w:val="28"/>
                <w:lang w:val="en-US"/>
              </w:rPr>
              <w:t>r</w:t>
            </w:r>
            <w:r w:rsidRPr="007B0E99">
              <w:rPr>
                <w:rStyle w:val="a7"/>
                <w:sz w:val="28"/>
                <w:szCs w:val="28"/>
                <w:lang w:val="en-US"/>
              </w:rPr>
              <w:t xml:space="preserve">esponsibilities for </w:t>
            </w:r>
            <w:r w:rsidR="00AF3993">
              <w:rPr>
                <w:rStyle w:val="a7"/>
                <w:sz w:val="28"/>
                <w:szCs w:val="28"/>
                <w:lang w:val="en-US"/>
              </w:rPr>
              <w:t>i</w:t>
            </w:r>
            <w:r w:rsidRPr="007B0E99">
              <w:rPr>
                <w:rStyle w:val="a7"/>
                <w:sz w:val="28"/>
                <w:szCs w:val="28"/>
                <w:lang w:val="en-US"/>
              </w:rPr>
              <w:t xml:space="preserve">ndependent </w:t>
            </w:r>
            <w:r w:rsidR="00AF3993">
              <w:rPr>
                <w:rStyle w:val="a7"/>
                <w:sz w:val="28"/>
                <w:szCs w:val="28"/>
                <w:lang w:val="en-US"/>
              </w:rPr>
              <w:t>s</w:t>
            </w:r>
            <w:r w:rsidRPr="007B0E99">
              <w:rPr>
                <w:rStyle w:val="a7"/>
                <w:sz w:val="28"/>
                <w:szCs w:val="28"/>
                <w:lang w:val="en-US"/>
              </w:rPr>
              <w:t xml:space="preserve">tudy in the </w:t>
            </w:r>
            <w:r w:rsidR="00AF3993">
              <w:rPr>
                <w:rStyle w:val="a7"/>
                <w:sz w:val="28"/>
                <w:szCs w:val="28"/>
                <w:lang w:val="en-US"/>
              </w:rPr>
              <w:t>c</w:t>
            </w:r>
            <w:r w:rsidRPr="007B0E99">
              <w:rPr>
                <w:rStyle w:val="a7"/>
                <w:sz w:val="28"/>
                <w:szCs w:val="28"/>
                <w:lang w:val="en-US"/>
              </w:rPr>
              <w:t>ourse</w:t>
            </w:r>
          </w:p>
          <w:p w14:paraId="1823D07F" w14:textId="77777777"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When completing independent study assignments, students are required to:</w:t>
            </w:r>
          </w:p>
          <w:p w14:paraId="2599E039"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a) Actively work with textbooks and study materials to gain a deep understanding of the topics covered.</w:t>
            </w:r>
          </w:p>
          <w:p w14:paraId="256B6F44"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b) Prepare in advance for lectures, practical and seminar sessions, as well as assessments (tests and exams), and use time efficiently.</w:t>
            </w:r>
          </w:p>
          <w:p w14:paraId="696AA760"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c) Submit each independent study assignment within the specified deadlines.</w:t>
            </w:r>
          </w:p>
          <w:p w14:paraId="52EA0065"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d) Understand and comply with the rule that assignments submitted after the deadline will not be accepted.</w:t>
            </w:r>
          </w:p>
          <w:p w14:paraId="31025D99" w14:textId="1C786C93"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e) Be aware of and avoid plagiarism when completing independent study tasks.</w:t>
            </w:r>
          </w:p>
          <w:p w14:paraId="42CD78AB" w14:textId="77777777"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Independent study assignments for the course are recommended to be completed using the principle of alternative options:</w:t>
            </w:r>
          </w:p>
          <w:p w14:paraId="5F9B19E7"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an analytical report (essay) on the topic.</w:t>
            </w:r>
          </w:p>
          <w:p w14:paraId="5C3D8E54"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an analytical presentation on a specific topic.</w:t>
            </w:r>
          </w:p>
          <w:p w14:paraId="408A1D6F"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Find a solution to a given problem and analyze it.</w:t>
            </w:r>
          </w:p>
          <w:p w14:paraId="0D97FAE7"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Conduct an in-depth analysis of a given problem, providing definitions and conclusions.</w:t>
            </w:r>
          </w:p>
          <w:p w14:paraId="1A811FA6"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Study a given topic thoroughly and analyze it at an advanced level.</w:t>
            </w:r>
          </w:p>
          <w:p w14:paraId="66A7F1D4"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Develop practical problem-solving skills by working on projects, preparing tests, discussion questions, and assignments to find solutions to existing practical issues.</w:t>
            </w:r>
          </w:p>
          <w:p w14:paraId="53F539A4"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 scientific article, thesis, or lecture material.</w:t>
            </w:r>
          </w:p>
          <w:p w14:paraId="01B12A70"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Solve non-standard practical problems creatively.</w:t>
            </w:r>
          </w:p>
          <w:p w14:paraId="04B5C6B6" w14:textId="77777777"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Independent study assignments are assessed during practical sessions and are taken into account in interim assessments.</w:t>
            </w:r>
          </w:p>
          <w:p w14:paraId="5AB4A689" w14:textId="3B73E31D" w:rsidR="00741179" w:rsidRPr="007B0E99" w:rsidRDefault="00741179" w:rsidP="00B42943">
            <w:pPr>
              <w:pStyle w:val="TableParagraph"/>
              <w:ind w:left="0" w:firstLine="259"/>
              <w:jc w:val="both"/>
              <w:rPr>
                <w:rFonts w:ascii="Times New Roman" w:hAnsi="Times New Roman" w:cs="Times New Roman"/>
                <w:sz w:val="28"/>
                <w:szCs w:val="28"/>
                <w:lang w:val="uz-Latn-UZ"/>
              </w:rPr>
            </w:pPr>
          </w:p>
        </w:tc>
      </w:tr>
      <w:tr w:rsidR="00741179" w:rsidRPr="005575D0" w14:paraId="334B83D4" w14:textId="77777777" w:rsidTr="00BA0A52">
        <w:tc>
          <w:tcPr>
            <w:tcW w:w="623" w:type="dxa"/>
            <w:shd w:val="clear" w:color="auto" w:fill="FFFFFF" w:themeFill="background1"/>
            <w:vAlign w:val="center"/>
          </w:tcPr>
          <w:p w14:paraId="30BA6133" w14:textId="59400D9D" w:rsidR="00741179" w:rsidRPr="007B0E99" w:rsidRDefault="00741179" w:rsidP="00B42943">
            <w:pPr>
              <w:jc w:val="center"/>
              <w:rPr>
                <w:b/>
                <w:sz w:val="28"/>
                <w:szCs w:val="28"/>
                <w:lang w:val="en-US"/>
              </w:rPr>
            </w:pPr>
            <w:r w:rsidRPr="007B0E99">
              <w:rPr>
                <w:b/>
                <w:sz w:val="28"/>
                <w:szCs w:val="28"/>
                <w:lang w:val="en-US"/>
              </w:rPr>
              <w:lastRenderedPageBreak/>
              <w:t>3.</w:t>
            </w:r>
          </w:p>
        </w:tc>
        <w:tc>
          <w:tcPr>
            <w:tcW w:w="9574" w:type="dxa"/>
            <w:gridSpan w:val="5"/>
            <w:shd w:val="clear" w:color="auto" w:fill="FFFFFF" w:themeFill="background1"/>
            <w:vAlign w:val="center"/>
          </w:tcPr>
          <w:p w14:paraId="094F6FB3" w14:textId="10165B65"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V. Learning </w:t>
            </w:r>
            <w:r w:rsidR="00AF3993">
              <w:rPr>
                <w:rStyle w:val="a7"/>
                <w:sz w:val="28"/>
                <w:szCs w:val="28"/>
                <w:lang w:val="en-US"/>
              </w:rPr>
              <w:t>o</w:t>
            </w:r>
            <w:r w:rsidRPr="007B0E99">
              <w:rPr>
                <w:rStyle w:val="a7"/>
                <w:sz w:val="28"/>
                <w:szCs w:val="28"/>
                <w:lang w:val="en-US"/>
              </w:rPr>
              <w:t xml:space="preserve">utcomes / Professional </w:t>
            </w:r>
            <w:r w:rsidR="00AF3993">
              <w:rPr>
                <w:rStyle w:val="a7"/>
                <w:sz w:val="28"/>
                <w:szCs w:val="28"/>
                <w:lang w:val="en-US"/>
              </w:rPr>
              <w:t>c</w:t>
            </w:r>
            <w:r w:rsidRPr="007B0E99">
              <w:rPr>
                <w:rStyle w:val="a7"/>
                <w:sz w:val="28"/>
                <w:szCs w:val="28"/>
                <w:lang w:val="en-US"/>
              </w:rPr>
              <w:t>ompetencies</w:t>
            </w:r>
          </w:p>
          <w:p w14:paraId="792FA14A" w14:textId="3A4FEB8B" w:rsidR="00AB36BB" w:rsidRPr="005575D0" w:rsidRDefault="005575D0" w:rsidP="005575D0">
            <w:pPr>
              <w:pStyle w:val="a8"/>
              <w:spacing w:before="0" w:beforeAutospacing="0" w:after="0" w:afterAutospacing="0"/>
              <w:ind w:left="259" w:firstLine="237"/>
              <w:jc w:val="both"/>
              <w:rPr>
                <w:sz w:val="28"/>
                <w:szCs w:val="28"/>
                <w:lang w:val="en-US"/>
              </w:rPr>
            </w:pPr>
            <w:r w:rsidRPr="005575D0">
              <w:rPr>
                <w:iCs/>
                <w:sz w:val="28"/>
                <w:szCs w:val="28"/>
                <w:lang w:val="en-US"/>
              </w:rPr>
              <w:t xml:space="preserve">Upon successful completion of the discipline Age Physiology and Hygiene at the bachelor’s level, the student will demonstrate knowledge of age-related physiological development and principles of health maintenance. The student will be able </w:t>
            </w:r>
            <w:bookmarkStart w:id="0" w:name="_GoBack"/>
            <w:bookmarkEnd w:id="0"/>
            <w:r w:rsidRPr="005575D0">
              <w:rPr>
                <w:iCs/>
                <w:sz w:val="28"/>
                <w:szCs w:val="28"/>
                <w:lang w:val="en-US"/>
              </w:rPr>
              <w:t>to analyze factors influencing growth and development, understand basic hygienic and preventive measures, and apply foundational knowledge in educational, healthcare, and preventive practice contexts.</w:t>
            </w:r>
          </w:p>
        </w:tc>
      </w:tr>
      <w:tr w:rsidR="00741179" w:rsidRPr="005575D0" w14:paraId="55B6084A" w14:textId="77777777" w:rsidTr="00BA0A52">
        <w:tc>
          <w:tcPr>
            <w:tcW w:w="623" w:type="dxa"/>
            <w:shd w:val="clear" w:color="auto" w:fill="FFFFFF" w:themeFill="background1"/>
            <w:vAlign w:val="center"/>
          </w:tcPr>
          <w:p w14:paraId="3B62E664" w14:textId="2B571FF6" w:rsidR="00741179" w:rsidRPr="007B0E99" w:rsidRDefault="00741179" w:rsidP="00B42943">
            <w:pPr>
              <w:jc w:val="center"/>
              <w:rPr>
                <w:b/>
                <w:sz w:val="28"/>
                <w:szCs w:val="28"/>
                <w:lang w:val="en-US"/>
              </w:rPr>
            </w:pPr>
            <w:r w:rsidRPr="007B0E99">
              <w:rPr>
                <w:b/>
                <w:sz w:val="28"/>
                <w:szCs w:val="28"/>
                <w:lang w:val="en-US"/>
              </w:rPr>
              <w:t>4.</w:t>
            </w:r>
          </w:p>
        </w:tc>
        <w:tc>
          <w:tcPr>
            <w:tcW w:w="9574" w:type="dxa"/>
            <w:gridSpan w:val="5"/>
            <w:shd w:val="clear" w:color="auto" w:fill="FFFFFF" w:themeFill="background1"/>
            <w:vAlign w:val="center"/>
          </w:tcPr>
          <w:p w14:paraId="336F8E5F" w14:textId="44DBE69A" w:rsidR="005717B3" w:rsidRPr="00AF3993" w:rsidRDefault="005717B3" w:rsidP="00A16F56">
            <w:pPr>
              <w:pStyle w:val="a8"/>
              <w:spacing w:before="0" w:beforeAutospacing="0" w:after="0" w:afterAutospacing="0"/>
              <w:ind w:firstLine="259"/>
              <w:jc w:val="center"/>
              <w:rPr>
                <w:sz w:val="28"/>
                <w:szCs w:val="28"/>
                <w:lang w:val="en-US"/>
              </w:rPr>
            </w:pPr>
            <w:r w:rsidRPr="00AF3993">
              <w:rPr>
                <w:rStyle w:val="a7"/>
                <w:sz w:val="28"/>
                <w:szCs w:val="28"/>
                <w:lang w:val="en-US"/>
              </w:rPr>
              <w:t xml:space="preserve">VI. Teaching </w:t>
            </w:r>
            <w:r w:rsidR="00AF3993">
              <w:rPr>
                <w:rStyle w:val="a7"/>
                <w:sz w:val="28"/>
                <w:szCs w:val="28"/>
                <w:lang w:val="en-US"/>
              </w:rPr>
              <w:t>t</w:t>
            </w:r>
            <w:r w:rsidRPr="00AF3993">
              <w:rPr>
                <w:rStyle w:val="a7"/>
                <w:sz w:val="28"/>
                <w:szCs w:val="28"/>
                <w:lang w:val="en-US"/>
              </w:rPr>
              <w:t xml:space="preserve">echnologies and </w:t>
            </w:r>
            <w:r w:rsidR="00AF3993">
              <w:rPr>
                <w:rStyle w:val="a7"/>
                <w:sz w:val="28"/>
                <w:szCs w:val="28"/>
                <w:lang w:val="en-US"/>
              </w:rPr>
              <w:t>m</w:t>
            </w:r>
            <w:r w:rsidRPr="00AF3993">
              <w:rPr>
                <w:rStyle w:val="a7"/>
                <w:sz w:val="28"/>
                <w:szCs w:val="28"/>
                <w:lang w:val="en-US"/>
              </w:rPr>
              <w:t>ethods</w:t>
            </w:r>
          </w:p>
          <w:p w14:paraId="59B5A262"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Lectures</w:t>
            </w:r>
            <w:proofErr w:type="spellEnd"/>
          </w:p>
          <w:p w14:paraId="28237B92"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Interactive</w:t>
            </w:r>
            <w:proofErr w:type="spellEnd"/>
            <w:r w:rsidRPr="007B0E99">
              <w:rPr>
                <w:sz w:val="28"/>
                <w:szCs w:val="28"/>
              </w:rPr>
              <w:t xml:space="preserve"> </w:t>
            </w:r>
            <w:proofErr w:type="spellStart"/>
            <w:r w:rsidRPr="007B0E99">
              <w:rPr>
                <w:sz w:val="28"/>
                <w:szCs w:val="28"/>
              </w:rPr>
              <w:t>case</w:t>
            </w:r>
            <w:proofErr w:type="spellEnd"/>
            <w:r w:rsidRPr="007B0E99">
              <w:rPr>
                <w:sz w:val="28"/>
                <w:szCs w:val="28"/>
              </w:rPr>
              <w:t xml:space="preserve"> </w:t>
            </w:r>
            <w:proofErr w:type="spellStart"/>
            <w:r w:rsidRPr="007B0E99">
              <w:rPr>
                <w:sz w:val="28"/>
                <w:szCs w:val="28"/>
              </w:rPr>
              <w:t>studies</w:t>
            </w:r>
            <w:proofErr w:type="spellEnd"/>
          </w:p>
          <w:p w14:paraId="74484E14"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Practical</w:t>
            </w:r>
            <w:proofErr w:type="spellEnd"/>
            <w:r w:rsidRPr="007B0E99">
              <w:rPr>
                <w:sz w:val="28"/>
                <w:szCs w:val="28"/>
              </w:rPr>
              <w:t xml:space="preserve"> </w:t>
            </w:r>
            <w:proofErr w:type="spellStart"/>
            <w:r w:rsidRPr="007B0E99">
              <w:rPr>
                <w:sz w:val="28"/>
                <w:szCs w:val="28"/>
              </w:rPr>
              <w:t>sessions</w:t>
            </w:r>
            <w:proofErr w:type="spellEnd"/>
          </w:p>
          <w:p w14:paraId="14E83E65"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Group</w:t>
            </w:r>
            <w:proofErr w:type="spellEnd"/>
            <w:r w:rsidRPr="007B0E99">
              <w:rPr>
                <w:sz w:val="28"/>
                <w:szCs w:val="28"/>
              </w:rPr>
              <w:t xml:space="preserve"> </w:t>
            </w:r>
            <w:proofErr w:type="spellStart"/>
            <w:r w:rsidRPr="007B0E99">
              <w:rPr>
                <w:sz w:val="28"/>
                <w:szCs w:val="28"/>
              </w:rPr>
              <w:t>work</w:t>
            </w:r>
            <w:proofErr w:type="spellEnd"/>
          </w:p>
          <w:p w14:paraId="2CAE562D"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Presentations</w:t>
            </w:r>
            <w:proofErr w:type="spellEnd"/>
          </w:p>
          <w:p w14:paraId="372CB9A4"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Individual</w:t>
            </w:r>
            <w:proofErr w:type="spellEnd"/>
            <w:r w:rsidRPr="007B0E99">
              <w:rPr>
                <w:sz w:val="28"/>
                <w:szCs w:val="28"/>
              </w:rPr>
              <w:t xml:space="preserve"> </w:t>
            </w:r>
            <w:proofErr w:type="spellStart"/>
            <w:r w:rsidRPr="007B0E99">
              <w:rPr>
                <w:sz w:val="28"/>
                <w:szCs w:val="28"/>
              </w:rPr>
              <w:t>projects</w:t>
            </w:r>
            <w:proofErr w:type="spellEnd"/>
          </w:p>
          <w:p w14:paraId="5C2D6CDC" w14:textId="69FC2627" w:rsidR="00741179" w:rsidRPr="007B0E99" w:rsidRDefault="005717B3" w:rsidP="00B42943">
            <w:pPr>
              <w:pStyle w:val="a8"/>
              <w:numPr>
                <w:ilvl w:val="0"/>
                <w:numId w:val="7"/>
              </w:numPr>
              <w:spacing w:before="0" w:beforeAutospacing="0" w:after="0" w:afterAutospacing="0"/>
              <w:ind w:left="0" w:firstLine="259"/>
              <w:jc w:val="both"/>
              <w:rPr>
                <w:sz w:val="28"/>
                <w:szCs w:val="28"/>
                <w:lang w:val="en-US"/>
              </w:rPr>
            </w:pPr>
            <w:r w:rsidRPr="007B0E99">
              <w:rPr>
                <w:sz w:val="28"/>
                <w:szCs w:val="28"/>
                <w:lang w:val="en-US"/>
              </w:rPr>
              <w:t>Team projects and their defense</w:t>
            </w:r>
          </w:p>
        </w:tc>
      </w:tr>
      <w:tr w:rsidR="00741179" w:rsidRPr="005575D0" w14:paraId="64F397F2" w14:textId="77777777" w:rsidTr="00BA0A52">
        <w:tc>
          <w:tcPr>
            <w:tcW w:w="623" w:type="dxa"/>
            <w:shd w:val="clear" w:color="auto" w:fill="FFFFFF" w:themeFill="background1"/>
            <w:vAlign w:val="center"/>
          </w:tcPr>
          <w:p w14:paraId="3B4FAB73" w14:textId="6B4B4BC5" w:rsidR="00741179" w:rsidRPr="007B0E99" w:rsidRDefault="00741179" w:rsidP="00B42943">
            <w:pPr>
              <w:jc w:val="center"/>
              <w:rPr>
                <w:b/>
                <w:sz w:val="28"/>
                <w:szCs w:val="28"/>
                <w:lang w:val="en-US"/>
              </w:rPr>
            </w:pPr>
            <w:r w:rsidRPr="007B0E99">
              <w:rPr>
                <w:b/>
                <w:sz w:val="28"/>
                <w:szCs w:val="28"/>
                <w:lang w:val="en-US"/>
              </w:rPr>
              <w:t>5.</w:t>
            </w:r>
          </w:p>
        </w:tc>
        <w:tc>
          <w:tcPr>
            <w:tcW w:w="9574" w:type="dxa"/>
            <w:gridSpan w:val="5"/>
            <w:shd w:val="clear" w:color="auto" w:fill="FFFFFF" w:themeFill="background1"/>
            <w:vAlign w:val="center"/>
          </w:tcPr>
          <w:p w14:paraId="129D58CA" w14:textId="611A4386"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VII. </w:t>
            </w:r>
            <w:r w:rsidR="007B0E99" w:rsidRPr="007B0E99">
              <w:rPr>
                <w:rFonts w:cstheme="minorHAnsi"/>
                <w:b/>
                <w:bCs/>
                <w:sz w:val="28"/>
                <w:szCs w:val="28"/>
                <w:lang w:val="en-GB"/>
              </w:rPr>
              <w:t>STUDY AND EXAMINATION REQUIREMENTS</w:t>
            </w:r>
          </w:p>
          <w:p w14:paraId="396401F1"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Credits allocated for the course are awarded to students only upon achieving </w:t>
            </w:r>
            <w:r w:rsidRPr="007B0E99">
              <w:rPr>
                <w:sz w:val="28"/>
                <w:szCs w:val="28"/>
                <w:lang w:val="en-US"/>
              </w:rPr>
              <w:lastRenderedPageBreak/>
              <w:t>positive results in the assessment types for each semester.</w:t>
            </w:r>
          </w:p>
          <w:p w14:paraId="75E919DB" w14:textId="77777777" w:rsidR="007B0E99" w:rsidRPr="008A1030" w:rsidRDefault="005717B3" w:rsidP="00A16F56">
            <w:pPr>
              <w:pStyle w:val="a8"/>
              <w:spacing w:before="0" w:beforeAutospacing="0" w:after="0" w:afterAutospacing="0"/>
              <w:ind w:firstLine="259"/>
              <w:jc w:val="both"/>
              <w:rPr>
                <w:rStyle w:val="a7"/>
                <w:b w:val="0"/>
                <w:bCs w:val="0"/>
                <w:sz w:val="28"/>
                <w:szCs w:val="28"/>
                <w:lang w:val="en-US"/>
              </w:rPr>
            </w:pPr>
            <w:r w:rsidRPr="007B0E99">
              <w:rPr>
                <w:rStyle w:val="a7"/>
                <w:b w:val="0"/>
                <w:bCs w:val="0"/>
                <w:sz w:val="28"/>
                <w:szCs w:val="28"/>
                <w:lang w:val="en-US"/>
              </w:rPr>
              <w:t>Assessment Types:</w:t>
            </w:r>
            <w:r w:rsidR="007B0E99" w:rsidRPr="007B0E99">
              <w:rPr>
                <w:rStyle w:val="a7"/>
                <w:b w:val="0"/>
                <w:bCs w:val="0"/>
                <w:sz w:val="28"/>
                <w:szCs w:val="28"/>
                <w:lang w:val="en-US"/>
              </w:rPr>
              <w:t xml:space="preserve"> </w:t>
            </w:r>
          </w:p>
          <w:p w14:paraId="705F1758" w14:textId="7E860134"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Student knowledge is evaluated through </w:t>
            </w:r>
            <w:r w:rsidRPr="007B0E99">
              <w:rPr>
                <w:rStyle w:val="a7"/>
                <w:b w:val="0"/>
                <w:bCs w:val="0"/>
                <w:sz w:val="28"/>
                <w:szCs w:val="28"/>
                <w:lang w:val="en-US"/>
              </w:rPr>
              <w:t>interim (IN)</w:t>
            </w:r>
            <w:r w:rsidRPr="007B0E99">
              <w:rPr>
                <w:sz w:val="28"/>
                <w:szCs w:val="28"/>
                <w:lang w:val="en-US"/>
              </w:rPr>
              <w:t xml:space="preserve"> and </w:t>
            </w:r>
            <w:r w:rsidRPr="007B0E99">
              <w:rPr>
                <w:rStyle w:val="a7"/>
                <w:b w:val="0"/>
                <w:bCs w:val="0"/>
                <w:sz w:val="28"/>
                <w:szCs w:val="28"/>
                <w:lang w:val="en-US"/>
              </w:rPr>
              <w:t>final (FN)</w:t>
            </w:r>
            <w:r w:rsidRPr="007B0E99">
              <w:rPr>
                <w:sz w:val="28"/>
                <w:szCs w:val="28"/>
                <w:lang w:val="en-US"/>
              </w:rPr>
              <w:t xml:space="preserve"> assessments. Grades are assigned according to the following scale:</w:t>
            </w:r>
            <w:r w:rsidR="00A16F56" w:rsidRPr="007B0E99">
              <w:rPr>
                <w:sz w:val="28"/>
                <w:szCs w:val="28"/>
                <w:lang w:val="en-US"/>
              </w:rPr>
              <w:t xml:space="preserve"> </w:t>
            </w:r>
            <w:r w:rsidRPr="007B0E99">
              <w:rPr>
                <w:sz w:val="28"/>
                <w:szCs w:val="28"/>
                <w:lang w:val="en-US"/>
              </w:rPr>
              <w:t>5 – “Excellent”</w:t>
            </w:r>
            <w:proofErr w:type="gramStart"/>
            <w:r w:rsidR="00A16F56" w:rsidRPr="007B0E99">
              <w:rPr>
                <w:sz w:val="28"/>
                <w:szCs w:val="28"/>
                <w:lang w:val="en-US"/>
              </w:rPr>
              <w:t xml:space="preserve">,  </w:t>
            </w:r>
            <w:r w:rsidRPr="007B0E99">
              <w:rPr>
                <w:sz w:val="28"/>
                <w:szCs w:val="28"/>
                <w:lang w:val="en-US"/>
              </w:rPr>
              <w:t>4</w:t>
            </w:r>
            <w:proofErr w:type="gramEnd"/>
            <w:r w:rsidRPr="007B0E99">
              <w:rPr>
                <w:sz w:val="28"/>
                <w:szCs w:val="28"/>
                <w:lang w:val="en-US"/>
              </w:rPr>
              <w:t xml:space="preserve"> – “Good”</w:t>
            </w:r>
            <w:r w:rsidR="00A16F56" w:rsidRPr="007B0E99">
              <w:rPr>
                <w:sz w:val="28"/>
                <w:szCs w:val="28"/>
                <w:lang w:val="en-US"/>
              </w:rPr>
              <w:t xml:space="preserve">, </w:t>
            </w:r>
            <w:r w:rsidRPr="007B0E99">
              <w:rPr>
                <w:sz w:val="28"/>
                <w:szCs w:val="28"/>
                <w:lang w:val="en-US"/>
              </w:rPr>
              <w:t>3 – “Satisfactory”</w:t>
            </w:r>
            <w:r w:rsidR="00A16F56" w:rsidRPr="007B0E99">
              <w:rPr>
                <w:sz w:val="28"/>
                <w:szCs w:val="28"/>
                <w:lang w:val="en-US"/>
              </w:rPr>
              <w:t xml:space="preserve">, </w:t>
            </w:r>
            <w:r w:rsidRPr="007B0E99">
              <w:rPr>
                <w:sz w:val="28"/>
                <w:szCs w:val="28"/>
                <w:lang w:val="en-US"/>
              </w:rPr>
              <w:t>2 – “Unsatisfactory”</w:t>
            </w:r>
            <w:r w:rsidR="00A16F56" w:rsidRPr="007B0E99">
              <w:rPr>
                <w:sz w:val="28"/>
                <w:szCs w:val="28"/>
                <w:lang w:val="en-US"/>
              </w:rPr>
              <w:t>.</w:t>
            </w:r>
          </w:p>
          <w:p w14:paraId="0B0F70F3" w14:textId="77777777" w:rsidR="005717B3" w:rsidRPr="007B0E99" w:rsidRDefault="005717B3" w:rsidP="00A16F56">
            <w:pPr>
              <w:pStyle w:val="a8"/>
              <w:spacing w:before="0" w:beforeAutospacing="0" w:after="0" w:afterAutospacing="0"/>
              <w:ind w:firstLine="259"/>
              <w:jc w:val="both"/>
              <w:rPr>
                <w:b/>
                <w:bCs/>
                <w:sz w:val="28"/>
                <w:szCs w:val="28"/>
                <w:lang w:val="en-US"/>
              </w:rPr>
            </w:pPr>
            <w:r w:rsidRPr="007B0E99">
              <w:rPr>
                <w:rStyle w:val="a7"/>
                <w:b w:val="0"/>
                <w:bCs w:val="0"/>
                <w:sz w:val="28"/>
                <w:szCs w:val="28"/>
                <w:lang w:val="en-US"/>
              </w:rPr>
              <w:t>Grading Criteria:</w:t>
            </w:r>
          </w:p>
          <w:p w14:paraId="27FDD778" w14:textId="77777777" w:rsidR="00217D1A" w:rsidRPr="00217D1A" w:rsidRDefault="00217D1A" w:rsidP="00217D1A">
            <w:pPr>
              <w:pStyle w:val="a8"/>
              <w:spacing w:before="0" w:beforeAutospacing="0" w:after="0" w:afterAutospacing="0"/>
              <w:ind w:firstLine="255"/>
              <w:jc w:val="both"/>
              <w:rPr>
                <w:sz w:val="28"/>
                <w:szCs w:val="28"/>
                <w:lang w:val="en-US"/>
              </w:rPr>
            </w:pPr>
            <w:r w:rsidRPr="00217D1A">
              <w:rPr>
                <w:sz w:val="28"/>
                <w:szCs w:val="28"/>
                <w:lang w:val="en-US"/>
              </w:rPr>
              <w:t>ECTS A (5): If a student demonstrates the ability to independently draw conclusions and make decisions, think creatively, conduct independent observations, apply the acquired knowledge in practice, and fully comprehend, know, express, articulate the essence of the subject, and possesses a complete understanding of the subject,</w:t>
            </w:r>
          </w:p>
          <w:p w14:paraId="503FDBFA" w14:textId="77777777" w:rsidR="00217D1A" w:rsidRPr="00217D1A" w:rsidRDefault="00217D1A" w:rsidP="00217D1A">
            <w:pPr>
              <w:pStyle w:val="a8"/>
              <w:spacing w:before="0" w:beforeAutospacing="0" w:after="0" w:afterAutospacing="0"/>
              <w:ind w:firstLine="255"/>
              <w:jc w:val="both"/>
              <w:rPr>
                <w:sz w:val="28"/>
                <w:szCs w:val="28"/>
                <w:lang w:val="en-US"/>
              </w:rPr>
            </w:pPr>
            <w:r w:rsidRPr="00217D1A">
              <w:rPr>
                <w:sz w:val="28"/>
                <w:szCs w:val="28"/>
                <w:lang w:val="en-US"/>
              </w:rPr>
              <w:t>ECTS B (4): If a student demonstrates the ability to conduct independent observations, apply the acquired knowledge in practice, comprehend, know, express, and articulate the essence of the subject, and possesses a good understanding of the subject.</w:t>
            </w:r>
          </w:p>
          <w:p w14:paraId="3CE6E74D" w14:textId="77777777" w:rsidR="00217D1A" w:rsidRPr="00217D1A" w:rsidRDefault="00217D1A" w:rsidP="00217D1A">
            <w:pPr>
              <w:pStyle w:val="a8"/>
              <w:spacing w:before="0" w:beforeAutospacing="0" w:after="0" w:afterAutospacing="0"/>
              <w:ind w:firstLine="255"/>
              <w:jc w:val="both"/>
              <w:rPr>
                <w:sz w:val="28"/>
                <w:szCs w:val="28"/>
                <w:lang w:val="en-US"/>
              </w:rPr>
            </w:pPr>
            <w:r w:rsidRPr="00217D1A">
              <w:rPr>
                <w:sz w:val="28"/>
                <w:szCs w:val="28"/>
                <w:lang w:val="en-US"/>
              </w:rPr>
              <w:t>ECTS C (3): If a student demonstrates the ability to apply the acquired knowledge in practice, comprehend, know, express, and articulate the essence of the subject, and possesses a satisfactory understanding of the subject.</w:t>
            </w:r>
          </w:p>
          <w:p w14:paraId="2A9DF4F7" w14:textId="01445AE1" w:rsidR="007B0E99" w:rsidRPr="007B0E99" w:rsidRDefault="00217D1A" w:rsidP="00217D1A">
            <w:pPr>
              <w:ind w:firstLine="255"/>
              <w:rPr>
                <w:sz w:val="28"/>
                <w:szCs w:val="28"/>
                <w:lang w:val="en-US"/>
              </w:rPr>
            </w:pPr>
            <w:r w:rsidRPr="00217D1A">
              <w:rPr>
                <w:sz w:val="28"/>
                <w:szCs w:val="28"/>
                <w:lang w:val="en-US"/>
              </w:rPr>
              <w:t>ECTS D (2): If a student has not mastered the curriculum, does not comprehend the essence of the subject, and lacks a clear understanding of the subject.</w:t>
            </w:r>
          </w:p>
          <w:p w14:paraId="2F95566E" w14:textId="2797D900" w:rsidR="005717B3" w:rsidRPr="007B0E99" w:rsidRDefault="005717B3" w:rsidP="00217D1A">
            <w:pPr>
              <w:pStyle w:val="a8"/>
              <w:spacing w:before="0" w:beforeAutospacing="0" w:after="0" w:afterAutospacing="0"/>
              <w:ind w:firstLine="259"/>
              <w:jc w:val="both"/>
              <w:rPr>
                <w:sz w:val="28"/>
                <w:szCs w:val="28"/>
                <w:lang w:val="en-US"/>
              </w:rPr>
            </w:pPr>
            <w:r w:rsidRPr="007B0E99">
              <w:rPr>
                <w:rStyle w:val="a7"/>
                <w:b w:val="0"/>
                <w:bCs w:val="0"/>
                <w:sz w:val="28"/>
                <w:szCs w:val="28"/>
                <w:lang w:val="en-US"/>
              </w:rPr>
              <w:t>Interim Assessment:</w:t>
            </w:r>
            <w:r w:rsidR="007B0E99" w:rsidRPr="007B0E99">
              <w:rPr>
                <w:rStyle w:val="a7"/>
                <w:b w:val="0"/>
                <w:bCs w:val="0"/>
                <w:sz w:val="28"/>
                <w:szCs w:val="28"/>
                <w:lang w:val="en-US"/>
              </w:rPr>
              <w:t xml:space="preserve"> </w:t>
            </w:r>
            <w:r w:rsidRPr="007B0E99">
              <w:rPr>
                <w:sz w:val="28"/>
                <w:szCs w:val="28"/>
                <w:lang w:val="en-US"/>
              </w:rPr>
              <w:t>Conducted once per semester in written form.</w:t>
            </w:r>
          </w:p>
          <w:p w14:paraId="0F219108"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Students are regularly evaluated during practical (seminar, laboratory) sessions throughout the semester. Performance in these sessions, as well as the timely and complete completion of independent study tasks and participation in class activities, is taken into account for the interim assessment.</w:t>
            </w:r>
          </w:p>
          <w:p w14:paraId="15C595EF"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Grades from practical sessions and independent study assignments are averaged with the interim assessment grade and recorded officially.</w:t>
            </w:r>
          </w:p>
          <w:p w14:paraId="5815A3E0"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A student who receives an unsatisfactory grade or misses the interim assessment without valid reason may retake it only once before the final assessment.</w:t>
            </w:r>
          </w:p>
          <w:p w14:paraId="20165369" w14:textId="6A6EB9F9" w:rsidR="005717B3" w:rsidRPr="007B0E99" w:rsidRDefault="005717B3" w:rsidP="00A16F56">
            <w:pPr>
              <w:pStyle w:val="a8"/>
              <w:spacing w:before="0" w:beforeAutospacing="0" w:after="0" w:afterAutospacing="0"/>
              <w:ind w:firstLine="259"/>
              <w:jc w:val="both"/>
              <w:rPr>
                <w:sz w:val="28"/>
                <w:szCs w:val="28"/>
                <w:lang w:val="en-US"/>
              </w:rPr>
            </w:pPr>
            <w:r w:rsidRPr="007B0E99">
              <w:rPr>
                <w:rStyle w:val="a7"/>
                <w:b w:val="0"/>
                <w:bCs w:val="0"/>
                <w:sz w:val="28"/>
                <w:szCs w:val="28"/>
                <w:lang w:val="en-US"/>
              </w:rPr>
              <w:t>Final Assessment:</w:t>
            </w:r>
            <w:r w:rsidR="007B0E99" w:rsidRPr="007B0E99">
              <w:rPr>
                <w:rStyle w:val="a7"/>
                <w:b w:val="0"/>
                <w:bCs w:val="0"/>
                <w:sz w:val="28"/>
                <w:szCs w:val="28"/>
                <w:lang w:val="en-US"/>
              </w:rPr>
              <w:t xml:space="preserve"> </w:t>
            </w:r>
            <w:r w:rsidRPr="007B0E99">
              <w:rPr>
                <w:sz w:val="28"/>
                <w:szCs w:val="28"/>
                <w:lang w:val="en-US"/>
              </w:rPr>
              <w:t>Conducted in written form at the end of the semester according to the approved schedule.</w:t>
            </w:r>
          </w:p>
          <w:p w14:paraId="7A713B0F" w14:textId="7804B5D2" w:rsidR="009C0ABE" w:rsidRPr="007B0E99" w:rsidRDefault="00217D1A" w:rsidP="00A16F56">
            <w:pPr>
              <w:pStyle w:val="a8"/>
              <w:spacing w:before="0" w:beforeAutospacing="0" w:after="0" w:afterAutospacing="0"/>
              <w:ind w:firstLine="259"/>
              <w:jc w:val="both"/>
              <w:rPr>
                <w:sz w:val="28"/>
                <w:szCs w:val="28"/>
                <w:lang w:val="en-US"/>
              </w:rPr>
            </w:pPr>
            <w:r w:rsidRPr="00217D1A">
              <w:rPr>
                <w:sz w:val="28"/>
                <w:szCs w:val="28"/>
                <w:lang w:val="en-US"/>
              </w:rPr>
              <w:t xml:space="preserve">Written, </w:t>
            </w:r>
            <w:r>
              <w:rPr>
                <w:sz w:val="28"/>
                <w:szCs w:val="28"/>
                <w:lang w:val="en-US"/>
              </w:rPr>
              <w:t>w</w:t>
            </w:r>
            <w:r w:rsidRPr="00217D1A">
              <w:rPr>
                <w:sz w:val="28"/>
                <w:szCs w:val="28"/>
                <w:lang w:val="en-US"/>
              </w:rPr>
              <w:t>hen developing the final assessment versions, it is necessary to strictly adhere to the requirements specified in the provided sample. Each version must include five questions: two questions (40%) based on classroom activities and three questions (60%) based on independent study. The number of versions depends on the number of students, as an individual version is assigned to each student.</w:t>
            </w:r>
          </w:p>
        </w:tc>
      </w:tr>
      <w:tr w:rsidR="007E6988" w:rsidRPr="007B0E99" w14:paraId="407C9DB2" w14:textId="77777777" w:rsidTr="00BA0A52">
        <w:tc>
          <w:tcPr>
            <w:tcW w:w="623" w:type="dxa"/>
            <w:shd w:val="clear" w:color="auto" w:fill="FFFFFF" w:themeFill="background1"/>
            <w:vAlign w:val="center"/>
          </w:tcPr>
          <w:p w14:paraId="3461CDE5" w14:textId="7EC08A42" w:rsidR="007E6988" w:rsidRPr="007B0E99" w:rsidRDefault="007E6988" w:rsidP="00B42943">
            <w:pPr>
              <w:jc w:val="center"/>
              <w:rPr>
                <w:b/>
                <w:sz w:val="28"/>
                <w:szCs w:val="28"/>
                <w:lang w:val="en-US"/>
              </w:rPr>
            </w:pPr>
            <w:r w:rsidRPr="007B0E99">
              <w:rPr>
                <w:b/>
                <w:sz w:val="28"/>
                <w:szCs w:val="28"/>
                <w:lang w:val="en-US"/>
              </w:rPr>
              <w:lastRenderedPageBreak/>
              <w:t>6.</w:t>
            </w:r>
          </w:p>
        </w:tc>
        <w:tc>
          <w:tcPr>
            <w:tcW w:w="9574" w:type="dxa"/>
            <w:gridSpan w:val="5"/>
            <w:shd w:val="clear" w:color="auto" w:fill="FFFFFF" w:themeFill="background1"/>
            <w:vAlign w:val="center"/>
          </w:tcPr>
          <w:p w14:paraId="307E53A0" w14:textId="4FD8BFD2"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Primary </w:t>
            </w:r>
            <w:r w:rsidR="00AF3993">
              <w:rPr>
                <w:rStyle w:val="a7"/>
                <w:sz w:val="28"/>
                <w:szCs w:val="28"/>
                <w:lang w:val="en-US"/>
              </w:rPr>
              <w:t>l</w:t>
            </w:r>
            <w:r w:rsidRPr="007B0E99">
              <w:rPr>
                <w:rStyle w:val="a7"/>
                <w:sz w:val="28"/>
                <w:szCs w:val="28"/>
                <w:lang w:val="en-US"/>
              </w:rPr>
              <w:t>iterature:</w:t>
            </w:r>
          </w:p>
          <w:p w14:paraId="32E82340" w14:textId="77777777" w:rsidR="00217D1A" w:rsidRPr="00217D1A" w:rsidRDefault="00217D1A" w:rsidP="00066AD7">
            <w:pPr>
              <w:pStyle w:val="a8"/>
              <w:numPr>
                <w:ilvl w:val="0"/>
                <w:numId w:val="29"/>
              </w:numPr>
              <w:tabs>
                <w:tab w:val="clear" w:pos="720"/>
                <w:tab w:val="left" w:pos="542"/>
              </w:tabs>
              <w:ind w:left="117" w:firstLine="142"/>
              <w:jc w:val="both"/>
              <w:rPr>
                <w:sz w:val="28"/>
                <w:szCs w:val="28"/>
                <w:lang w:val="en-US"/>
              </w:rPr>
            </w:pPr>
            <w:proofErr w:type="spellStart"/>
            <w:r w:rsidRPr="00217D1A">
              <w:rPr>
                <w:sz w:val="28"/>
                <w:szCs w:val="28"/>
                <w:lang w:val="en-US"/>
              </w:rPr>
              <w:t>Mamatqulov</w:t>
            </w:r>
            <w:proofErr w:type="spellEnd"/>
            <w:r w:rsidRPr="00217D1A">
              <w:rPr>
                <w:sz w:val="28"/>
                <w:szCs w:val="28"/>
                <w:lang w:val="en-US"/>
              </w:rPr>
              <w:t xml:space="preserve"> D.A. Fundamentals of Children’s Anatomy and Physiology. Textbook. Tashkent: National Society of Philosophers of Uzbekistan, 2017. – 190 pages.</w:t>
            </w:r>
          </w:p>
          <w:p w14:paraId="0E9D1729" w14:textId="77777777" w:rsidR="00217D1A" w:rsidRPr="00217D1A" w:rsidRDefault="00217D1A" w:rsidP="00066AD7">
            <w:pPr>
              <w:pStyle w:val="a8"/>
              <w:numPr>
                <w:ilvl w:val="0"/>
                <w:numId w:val="29"/>
              </w:numPr>
              <w:tabs>
                <w:tab w:val="clear" w:pos="720"/>
                <w:tab w:val="left" w:pos="542"/>
              </w:tabs>
              <w:ind w:left="117" w:firstLine="142"/>
              <w:jc w:val="both"/>
              <w:rPr>
                <w:sz w:val="28"/>
                <w:szCs w:val="28"/>
                <w:lang w:val="en-US"/>
              </w:rPr>
            </w:pPr>
            <w:r w:rsidRPr="00217D1A">
              <w:rPr>
                <w:sz w:val="28"/>
                <w:szCs w:val="28"/>
                <w:lang w:val="en-US"/>
              </w:rPr>
              <w:t>Hill, M. A. (Ed.). (2022). Development (9th ed.). Academic Press. (eBook series "Current Topics in Developmental Biology," Vol. 146-).</w:t>
            </w:r>
          </w:p>
          <w:p w14:paraId="3B8E2941" w14:textId="77777777" w:rsidR="00217D1A" w:rsidRPr="00217D1A" w:rsidRDefault="00217D1A" w:rsidP="00066AD7">
            <w:pPr>
              <w:pStyle w:val="a8"/>
              <w:numPr>
                <w:ilvl w:val="0"/>
                <w:numId w:val="29"/>
              </w:numPr>
              <w:tabs>
                <w:tab w:val="clear" w:pos="720"/>
                <w:tab w:val="left" w:pos="542"/>
              </w:tabs>
              <w:ind w:left="117" w:firstLine="142"/>
              <w:jc w:val="both"/>
              <w:rPr>
                <w:sz w:val="28"/>
                <w:szCs w:val="28"/>
                <w:lang w:val="en-US"/>
              </w:rPr>
            </w:pPr>
            <w:proofErr w:type="spellStart"/>
            <w:r w:rsidRPr="00217D1A">
              <w:rPr>
                <w:sz w:val="28"/>
                <w:szCs w:val="28"/>
                <w:lang w:val="en-US"/>
              </w:rPr>
              <w:t>Burggren</w:t>
            </w:r>
            <w:proofErr w:type="spellEnd"/>
            <w:r w:rsidRPr="00217D1A">
              <w:rPr>
                <w:sz w:val="28"/>
                <w:szCs w:val="28"/>
                <w:lang w:val="en-US"/>
              </w:rPr>
              <w:t xml:space="preserve">, W. W., &amp; </w:t>
            </w:r>
            <w:proofErr w:type="spellStart"/>
            <w:r w:rsidRPr="00217D1A">
              <w:rPr>
                <w:sz w:val="28"/>
                <w:szCs w:val="28"/>
                <w:lang w:val="en-US"/>
              </w:rPr>
              <w:t>Dubansky</w:t>
            </w:r>
            <w:proofErr w:type="spellEnd"/>
            <w:r w:rsidRPr="00217D1A">
              <w:rPr>
                <w:sz w:val="28"/>
                <w:szCs w:val="28"/>
                <w:lang w:val="en-US"/>
              </w:rPr>
              <w:t>, B. (2018). Development and Environment. Springer.</w:t>
            </w:r>
          </w:p>
          <w:p w14:paraId="57D186A4" w14:textId="77777777" w:rsidR="00217D1A" w:rsidRPr="00217D1A" w:rsidRDefault="00217D1A" w:rsidP="00066AD7">
            <w:pPr>
              <w:pStyle w:val="a8"/>
              <w:numPr>
                <w:ilvl w:val="0"/>
                <w:numId w:val="29"/>
              </w:numPr>
              <w:tabs>
                <w:tab w:val="clear" w:pos="720"/>
                <w:tab w:val="left" w:pos="542"/>
              </w:tabs>
              <w:ind w:left="117" w:firstLine="142"/>
              <w:jc w:val="both"/>
              <w:rPr>
                <w:sz w:val="28"/>
                <w:szCs w:val="28"/>
                <w:lang w:val="en-US"/>
              </w:rPr>
            </w:pPr>
            <w:proofErr w:type="spellStart"/>
            <w:r w:rsidRPr="00217D1A">
              <w:rPr>
                <w:sz w:val="28"/>
                <w:szCs w:val="28"/>
                <w:lang w:val="en-US"/>
              </w:rPr>
              <w:t>Fowden</w:t>
            </w:r>
            <w:proofErr w:type="spellEnd"/>
            <w:r w:rsidRPr="00217D1A">
              <w:rPr>
                <w:sz w:val="28"/>
                <w:szCs w:val="28"/>
                <w:lang w:val="en-US"/>
              </w:rPr>
              <w:t xml:space="preserve">, A. L., Giussani, D. A., &amp; </w:t>
            </w:r>
            <w:proofErr w:type="spellStart"/>
            <w:r w:rsidRPr="00217D1A">
              <w:rPr>
                <w:sz w:val="28"/>
                <w:szCs w:val="28"/>
                <w:lang w:val="en-US"/>
              </w:rPr>
              <w:t>Forhead</w:t>
            </w:r>
            <w:proofErr w:type="spellEnd"/>
            <w:r w:rsidRPr="00217D1A">
              <w:rPr>
                <w:sz w:val="28"/>
                <w:szCs w:val="28"/>
                <w:lang w:val="en-US"/>
              </w:rPr>
              <w:t xml:space="preserve">, A. J. (Eds.). (2020). The Fetus and </w:t>
            </w:r>
            <w:r w:rsidRPr="00217D1A">
              <w:rPr>
                <w:sz w:val="28"/>
                <w:szCs w:val="28"/>
                <w:lang w:val="en-US"/>
              </w:rPr>
              <w:lastRenderedPageBreak/>
              <w:t>Neonate: Physiology and Clinical Applications (Vol. 4). Cambridge University Press.</w:t>
            </w:r>
          </w:p>
          <w:p w14:paraId="1C272E3A" w14:textId="77777777" w:rsidR="00217D1A" w:rsidRPr="00217D1A" w:rsidRDefault="00217D1A" w:rsidP="00066AD7">
            <w:pPr>
              <w:pStyle w:val="a8"/>
              <w:numPr>
                <w:ilvl w:val="0"/>
                <w:numId w:val="29"/>
              </w:numPr>
              <w:tabs>
                <w:tab w:val="clear" w:pos="720"/>
                <w:tab w:val="left" w:pos="542"/>
              </w:tabs>
              <w:ind w:left="117" w:firstLine="142"/>
              <w:jc w:val="both"/>
              <w:rPr>
                <w:sz w:val="28"/>
                <w:szCs w:val="28"/>
                <w:lang w:val="en-US"/>
              </w:rPr>
            </w:pPr>
            <w:r w:rsidRPr="00217D1A">
              <w:rPr>
                <w:sz w:val="28"/>
                <w:szCs w:val="28"/>
                <w:lang w:val="en-US"/>
              </w:rPr>
              <w:t>Wolpert, L., Tickle, C., &amp; Martinez Arias, A. (2019). Principles of Development (6th ed.). Oxford University Press.</w:t>
            </w:r>
          </w:p>
          <w:p w14:paraId="26252916" w14:textId="77777777" w:rsidR="00217D1A" w:rsidRPr="00217D1A" w:rsidRDefault="00217D1A" w:rsidP="00066AD7">
            <w:pPr>
              <w:pStyle w:val="a8"/>
              <w:numPr>
                <w:ilvl w:val="0"/>
                <w:numId w:val="29"/>
              </w:numPr>
              <w:tabs>
                <w:tab w:val="clear" w:pos="720"/>
                <w:tab w:val="left" w:pos="542"/>
              </w:tabs>
              <w:ind w:left="117" w:firstLine="142"/>
              <w:jc w:val="both"/>
              <w:rPr>
                <w:sz w:val="28"/>
                <w:szCs w:val="28"/>
                <w:lang w:val="en-US"/>
              </w:rPr>
            </w:pPr>
            <w:proofErr w:type="spellStart"/>
            <w:r w:rsidRPr="00217D1A">
              <w:rPr>
                <w:sz w:val="28"/>
                <w:szCs w:val="28"/>
                <w:lang w:val="en-US"/>
              </w:rPr>
              <w:t>Schoenwolf</w:t>
            </w:r>
            <w:proofErr w:type="spellEnd"/>
            <w:r w:rsidRPr="00217D1A">
              <w:rPr>
                <w:sz w:val="28"/>
                <w:szCs w:val="28"/>
                <w:lang w:val="en-US"/>
              </w:rPr>
              <w:t xml:space="preserve">, G. C., </w:t>
            </w:r>
            <w:proofErr w:type="spellStart"/>
            <w:r w:rsidRPr="00217D1A">
              <w:rPr>
                <w:sz w:val="28"/>
                <w:szCs w:val="28"/>
                <w:lang w:val="en-US"/>
              </w:rPr>
              <w:t>Bleyl</w:t>
            </w:r>
            <w:proofErr w:type="spellEnd"/>
            <w:r w:rsidRPr="00217D1A">
              <w:rPr>
                <w:sz w:val="28"/>
                <w:szCs w:val="28"/>
                <w:lang w:val="en-US"/>
              </w:rPr>
              <w:t xml:space="preserve">, S. B., </w:t>
            </w:r>
            <w:proofErr w:type="spellStart"/>
            <w:r w:rsidRPr="00217D1A">
              <w:rPr>
                <w:sz w:val="28"/>
                <w:szCs w:val="28"/>
                <w:lang w:val="en-US"/>
              </w:rPr>
              <w:t>Brauer</w:t>
            </w:r>
            <w:proofErr w:type="spellEnd"/>
            <w:r w:rsidRPr="00217D1A">
              <w:rPr>
                <w:sz w:val="28"/>
                <w:szCs w:val="28"/>
                <w:lang w:val="en-US"/>
              </w:rPr>
              <w:t>, P. R., &amp; Francis-West, P. H. (2020). Larsen's Human Embryology (6th ed.). Elsevier.</w:t>
            </w:r>
          </w:p>
          <w:p w14:paraId="5D92DB22" w14:textId="77777777" w:rsidR="00217D1A" w:rsidRPr="005D3F06" w:rsidRDefault="00217D1A" w:rsidP="00066AD7">
            <w:pPr>
              <w:pStyle w:val="a8"/>
              <w:tabs>
                <w:tab w:val="left" w:pos="542"/>
              </w:tabs>
              <w:spacing w:before="0" w:beforeAutospacing="0" w:after="0" w:afterAutospacing="0"/>
              <w:ind w:left="117" w:firstLine="142"/>
              <w:jc w:val="center"/>
              <w:rPr>
                <w:sz w:val="28"/>
                <w:szCs w:val="28"/>
                <w:lang w:val="en-US"/>
              </w:rPr>
            </w:pPr>
            <w:r w:rsidRPr="005D3F06">
              <w:rPr>
                <w:rStyle w:val="a7"/>
                <w:sz w:val="28"/>
                <w:szCs w:val="28"/>
                <w:lang w:val="en-US"/>
              </w:rPr>
              <w:t xml:space="preserve">Additional </w:t>
            </w:r>
            <w:r>
              <w:rPr>
                <w:rStyle w:val="a7"/>
                <w:sz w:val="28"/>
                <w:szCs w:val="28"/>
                <w:lang w:val="en-US"/>
              </w:rPr>
              <w:t>l</w:t>
            </w:r>
            <w:r w:rsidRPr="005D3F06">
              <w:rPr>
                <w:rStyle w:val="a7"/>
                <w:sz w:val="28"/>
                <w:szCs w:val="28"/>
                <w:lang w:val="en-US"/>
              </w:rPr>
              <w:t>iterature:</w:t>
            </w:r>
          </w:p>
          <w:p w14:paraId="7AA5E570" w14:textId="6DF7AC9C" w:rsidR="00217D1A" w:rsidRPr="00217D1A" w:rsidRDefault="00217D1A" w:rsidP="00066AD7">
            <w:pPr>
              <w:pStyle w:val="a8"/>
              <w:numPr>
                <w:ilvl w:val="0"/>
                <w:numId w:val="34"/>
              </w:numPr>
              <w:tabs>
                <w:tab w:val="clear" w:pos="720"/>
                <w:tab w:val="left" w:pos="542"/>
              </w:tabs>
              <w:spacing w:before="0" w:beforeAutospacing="0"/>
              <w:ind w:left="117" w:firstLine="142"/>
              <w:jc w:val="both"/>
              <w:rPr>
                <w:sz w:val="28"/>
                <w:szCs w:val="28"/>
                <w:lang w:val="en-US"/>
              </w:rPr>
            </w:pPr>
            <w:r w:rsidRPr="00217D1A">
              <w:rPr>
                <w:sz w:val="28"/>
                <w:szCs w:val="28"/>
                <w:lang w:val="en-US"/>
              </w:rPr>
              <w:t>Rosenberg, A. A., &amp; Grover, T. R. (Eds.). (2020). The Physiology of the Fetus and Newborn. Springer.</w:t>
            </w:r>
          </w:p>
          <w:p w14:paraId="495FFF96" w14:textId="77777777" w:rsidR="00217D1A" w:rsidRPr="00217D1A" w:rsidRDefault="00217D1A" w:rsidP="00066AD7">
            <w:pPr>
              <w:pStyle w:val="a8"/>
              <w:numPr>
                <w:ilvl w:val="0"/>
                <w:numId w:val="34"/>
              </w:numPr>
              <w:tabs>
                <w:tab w:val="clear" w:pos="720"/>
                <w:tab w:val="left" w:pos="542"/>
              </w:tabs>
              <w:ind w:left="117" w:firstLine="142"/>
              <w:jc w:val="both"/>
              <w:rPr>
                <w:sz w:val="28"/>
                <w:szCs w:val="28"/>
                <w:lang w:val="en-US"/>
              </w:rPr>
            </w:pPr>
            <w:r w:rsidRPr="00217D1A">
              <w:rPr>
                <w:sz w:val="28"/>
                <w:szCs w:val="28"/>
                <w:lang w:val="en-US"/>
              </w:rPr>
              <w:t>Alberts, B., Heald, R., Johnson, A., Morgan, D., Raff, M., Roberts, K., &amp; Walter, P. (2022). Molecular Biology of the Cell (7th ed.). W.W. Norton &amp; Company. (Chapters on developmental biology).</w:t>
            </w:r>
          </w:p>
          <w:p w14:paraId="02DCE7C0" w14:textId="77777777" w:rsidR="00217D1A" w:rsidRPr="00217D1A" w:rsidRDefault="00217D1A" w:rsidP="00066AD7">
            <w:pPr>
              <w:pStyle w:val="a8"/>
              <w:numPr>
                <w:ilvl w:val="0"/>
                <w:numId w:val="34"/>
              </w:numPr>
              <w:tabs>
                <w:tab w:val="clear" w:pos="720"/>
                <w:tab w:val="left" w:pos="542"/>
              </w:tabs>
              <w:ind w:left="117" w:firstLine="142"/>
              <w:jc w:val="both"/>
              <w:rPr>
                <w:sz w:val="28"/>
                <w:szCs w:val="28"/>
                <w:lang w:val="en-US"/>
              </w:rPr>
            </w:pPr>
            <w:r w:rsidRPr="00217D1A">
              <w:rPr>
                <w:sz w:val="28"/>
                <w:szCs w:val="28"/>
                <w:lang w:val="en-US"/>
              </w:rPr>
              <w:t>Gilbert, S. F., &amp; Barresi, M. J. F. (2023). Developmental Biology (13th ed.). Sinauer Associates/Oxford University Press.</w:t>
            </w:r>
          </w:p>
          <w:p w14:paraId="6FB36473" w14:textId="77777777" w:rsidR="00217D1A" w:rsidRPr="00217D1A" w:rsidRDefault="00217D1A" w:rsidP="00066AD7">
            <w:pPr>
              <w:pStyle w:val="a8"/>
              <w:numPr>
                <w:ilvl w:val="0"/>
                <w:numId w:val="34"/>
              </w:numPr>
              <w:tabs>
                <w:tab w:val="clear" w:pos="720"/>
                <w:tab w:val="left" w:pos="542"/>
              </w:tabs>
              <w:ind w:left="117" w:firstLine="142"/>
              <w:jc w:val="both"/>
              <w:rPr>
                <w:sz w:val="28"/>
                <w:szCs w:val="28"/>
                <w:lang w:val="en-US"/>
              </w:rPr>
            </w:pPr>
            <w:r w:rsidRPr="00217D1A">
              <w:rPr>
                <w:sz w:val="28"/>
                <w:szCs w:val="28"/>
                <w:lang w:val="en-US"/>
              </w:rPr>
              <w:t xml:space="preserve">Sadler, T. W., &amp; </w:t>
            </w:r>
            <w:proofErr w:type="spellStart"/>
            <w:r w:rsidRPr="00217D1A">
              <w:rPr>
                <w:sz w:val="28"/>
                <w:szCs w:val="28"/>
                <w:lang w:val="en-US"/>
              </w:rPr>
              <w:t>Langman</w:t>
            </w:r>
            <w:proofErr w:type="spellEnd"/>
            <w:r w:rsidRPr="00217D1A">
              <w:rPr>
                <w:sz w:val="28"/>
                <w:szCs w:val="28"/>
                <w:lang w:val="en-US"/>
              </w:rPr>
              <w:t xml:space="preserve">, J. (2021). </w:t>
            </w:r>
            <w:proofErr w:type="spellStart"/>
            <w:r w:rsidRPr="00217D1A">
              <w:rPr>
                <w:sz w:val="28"/>
                <w:szCs w:val="28"/>
                <w:lang w:val="en-US"/>
              </w:rPr>
              <w:t>Langman's</w:t>
            </w:r>
            <w:proofErr w:type="spellEnd"/>
            <w:r w:rsidRPr="00217D1A">
              <w:rPr>
                <w:sz w:val="28"/>
                <w:szCs w:val="28"/>
                <w:lang w:val="en-US"/>
              </w:rPr>
              <w:t xml:space="preserve"> Medical Embryology (14th ed.). Wolters Kluwer.</w:t>
            </w:r>
          </w:p>
          <w:p w14:paraId="355D0BC2" w14:textId="5021765B" w:rsidR="00A16F56" w:rsidRPr="007B0E99" w:rsidRDefault="00217D1A" w:rsidP="00066AD7">
            <w:pPr>
              <w:pStyle w:val="a8"/>
              <w:numPr>
                <w:ilvl w:val="0"/>
                <w:numId w:val="34"/>
              </w:numPr>
              <w:tabs>
                <w:tab w:val="clear" w:pos="720"/>
                <w:tab w:val="left" w:pos="542"/>
              </w:tabs>
              <w:spacing w:before="0" w:beforeAutospacing="0" w:after="0" w:afterAutospacing="0"/>
              <w:ind w:left="117" w:firstLine="142"/>
              <w:jc w:val="both"/>
              <w:rPr>
                <w:b/>
                <w:bCs/>
                <w:sz w:val="28"/>
                <w:szCs w:val="28"/>
                <w:lang w:val="en-US"/>
              </w:rPr>
            </w:pPr>
            <w:proofErr w:type="spellStart"/>
            <w:r w:rsidRPr="00217D1A">
              <w:rPr>
                <w:sz w:val="28"/>
                <w:szCs w:val="28"/>
                <w:lang w:val="en-US"/>
              </w:rPr>
              <w:t>Moustafa</w:t>
            </w:r>
            <w:proofErr w:type="spellEnd"/>
            <w:r w:rsidRPr="00217D1A">
              <w:rPr>
                <w:sz w:val="28"/>
                <w:szCs w:val="28"/>
                <w:lang w:val="en-US"/>
              </w:rPr>
              <w:t>, A. A. (Ed.). (2021). Cognitive, Clinical, and Neural Aspects of Drug Addiction. Academic Press. (Includes developmental neurophysiology of addiction).</w:t>
            </w:r>
          </w:p>
          <w:p w14:paraId="703C5261" w14:textId="3061FF5E" w:rsidR="005717B3" w:rsidRPr="005D3F06" w:rsidRDefault="005717B3" w:rsidP="00066AD7">
            <w:pPr>
              <w:pStyle w:val="a8"/>
              <w:numPr>
                <w:ilvl w:val="0"/>
                <w:numId w:val="34"/>
              </w:numPr>
              <w:tabs>
                <w:tab w:val="clear" w:pos="720"/>
                <w:tab w:val="left" w:pos="542"/>
              </w:tabs>
              <w:spacing w:before="0" w:beforeAutospacing="0" w:after="0" w:afterAutospacing="0"/>
              <w:ind w:left="117" w:firstLine="142"/>
              <w:jc w:val="both"/>
              <w:rPr>
                <w:sz w:val="28"/>
                <w:szCs w:val="28"/>
                <w:lang w:val="en-US"/>
              </w:rPr>
            </w:pPr>
            <w:r w:rsidRPr="007B0E99">
              <w:rPr>
                <w:sz w:val="28"/>
                <w:szCs w:val="28"/>
                <w:lang w:val="en-US"/>
              </w:rPr>
              <w:t xml:space="preserve">Li F., Fan G., Wang K. </w:t>
            </w:r>
            <w:r w:rsidRPr="007B0E99">
              <w:rPr>
                <w:rStyle w:val="af0"/>
                <w:sz w:val="28"/>
                <w:szCs w:val="28"/>
                <w:lang w:val="en-US"/>
              </w:rPr>
              <w:t>The Genome Sequence of Upland Cotton (</w:t>
            </w:r>
            <w:proofErr w:type="spellStart"/>
            <w:r w:rsidRPr="007B0E99">
              <w:rPr>
                <w:rStyle w:val="af0"/>
                <w:sz w:val="28"/>
                <w:szCs w:val="28"/>
                <w:lang w:val="en-US"/>
              </w:rPr>
              <w:t>Gossypium</w:t>
            </w:r>
            <w:proofErr w:type="spellEnd"/>
            <w:r w:rsidRPr="007B0E99">
              <w:rPr>
                <w:rStyle w:val="af0"/>
                <w:sz w:val="28"/>
                <w:szCs w:val="28"/>
                <w:lang w:val="en-US"/>
              </w:rPr>
              <w:t xml:space="preserve"> </w:t>
            </w:r>
            <w:proofErr w:type="spellStart"/>
            <w:r w:rsidRPr="007B0E99">
              <w:rPr>
                <w:rStyle w:val="af0"/>
                <w:sz w:val="28"/>
                <w:szCs w:val="28"/>
                <w:lang w:val="en-US"/>
              </w:rPr>
              <w:t>hirsutum</w:t>
            </w:r>
            <w:proofErr w:type="spellEnd"/>
            <w:r w:rsidRPr="007B0E99">
              <w:rPr>
                <w:rStyle w:val="af0"/>
                <w:sz w:val="28"/>
                <w:szCs w:val="28"/>
                <w:lang w:val="en-US"/>
              </w:rPr>
              <w:t>)</w:t>
            </w:r>
            <w:r w:rsidRPr="007B0E99">
              <w:rPr>
                <w:sz w:val="28"/>
                <w:szCs w:val="28"/>
                <w:lang w:val="en-US"/>
              </w:rPr>
              <w:t xml:space="preserve">. </w:t>
            </w:r>
            <w:r w:rsidRPr="005D3F06">
              <w:rPr>
                <w:sz w:val="28"/>
                <w:szCs w:val="28"/>
                <w:lang w:val="en-US"/>
              </w:rPr>
              <w:t xml:space="preserve">Journal Article. </w:t>
            </w:r>
            <w:r w:rsidRPr="005D3F06">
              <w:rPr>
                <w:rStyle w:val="af0"/>
                <w:sz w:val="28"/>
                <w:szCs w:val="28"/>
                <w:lang w:val="en-US"/>
              </w:rPr>
              <w:t>Nature Biotechnology</w:t>
            </w:r>
            <w:r w:rsidRPr="005D3F06">
              <w:rPr>
                <w:sz w:val="28"/>
                <w:szCs w:val="28"/>
                <w:lang w:val="en-US"/>
              </w:rPr>
              <w:t xml:space="preserve"> – 2019, 37(7): 867–876.</w:t>
            </w:r>
          </w:p>
          <w:p w14:paraId="55314401" w14:textId="77777777" w:rsidR="005717B3" w:rsidRPr="007B0E99" w:rsidRDefault="005717B3" w:rsidP="00066AD7">
            <w:pPr>
              <w:pStyle w:val="a8"/>
              <w:numPr>
                <w:ilvl w:val="0"/>
                <w:numId w:val="34"/>
              </w:numPr>
              <w:tabs>
                <w:tab w:val="clear" w:pos="720"/>
                <w:tab w:val="left" w:pos="542"/>
              </w:tabs>
              <w:spacing w:before="0" w:beforeAutospacing="0" w:after="0" w:afterAutospacing="0"/>
              <w:ind w:left="117" w:firstLine="142"/>
              <w:jc w:val="both"/>
              <w:rPr>
                <w:sz w:val="28"/>
                <w:szCs w:val="28"/>
              </w:rPr>
            </w:pPr>
            <w:r w:rsidRPr="007B0E99">
              <w:rPr>
                <w:sz w:val="28"/>
                <w:szCs w:val="28"/>
                <w:lang w:val="en-US"/>
              </w:rPr>
              <w:t xml:space="preserve">Wang M., Tu L., Yuan D. </w:t>
            </w:r>
            <w:r w:rsidRPr="007B0E99">
              <w:rPr>
                <w:rStyle w:val="af0"/>
                <w:sz w:val="28"/>
                <w:szCs w:val="28"/>
                <w:lang w:val="en-US"/>
              </w:rPr>
              <w:t>Advances in Cotton Functional Genomics and Molecular Breeding</w:t>
            </w:r>
            <w:r w:rsidRPr="007B0E99">
              <w:rPr>
                <w:sz w:val="28"/>
                <w:szCs w:val="28"/>
                <w:lang w:val="en-US"/>
              </w:rPr>
              <w:t xml:space="preserve">. </w:t>
            </w:r>
            <w:proofErr w:type="spellStart"/>
            <w:r w:rsidRPr="007B0E99">
              <w:rPr>
                <w:sz w:val="28"/>
                <w:szCs w:val="28"/>
              </w:rPr>
              <w:t>Review</w:t>
            </w:r>
            <w:proofErr w:type="spellEnd"/>
            <w:r w:rsidRPr="007B0E99">
              <w:rPr>
                <w:sz w:val="28"/>
                <w:szCs w:val="28"/>
              </w:rPr>
              <w:t xml:space="preserve"> </w:t>
            </w:r>
            <w:proofErr w:type="spellStart"/>
            <w:r w:rsidRPr="007B0E99">
              <w:rPr>
                <w:sz w:val="28"/>
                <w:szCs w:val="28"/>
              </w:rPr>
              <w:t>Article</w:t>
            </w:r>
            <w:proofErr w:type="spellEnd"/>
            <w:r w:rsidRPr="007B0E99">
              <w:rPr>
                <w:sz w:val="28"/>
                <w:szCs w:val="28"/>
              </w:rPr>
              <w:t xml:space="preserve">. </w:t>
            </w:r>
            <w:proofErr w:type="spellStart"/>
            <w:r w:rsidRPr="007B0E99">
              <w:rPr>
                <w:rStyle w:val="af0"/>
                <w:sz w:val="28"/>
                <w:szCs w:val="28"/>
              </w:rPr>
              <w:t>Plant</w:t>
            </w:r>
            <w:proofErr w:type="spellEnd"/>
            <w:r w:rsidRPr="007B0E99">
              <w:rPr>
                <w:rStyle w:val="af0"/>
                <w:sz w:val="28"/>
                <w:szCs w:val="28"/>
              </w:rPr>
              <w:t xml:space="preserve"> </w:t>
            </w:r>
            <w:proofErr w:type="spellStart"/>
            <w:r w:rsidRPr="007B0E99">
              <w:rPr>
                <w:rStyle w:val="af0"/>
                <w:sz w:val="28"/>
                <w:szCs w:val="28"/>
              </w:rPr>
              <w:t>Biotechnology</w:t>
            </w:r>
            <w:proofErr w:type="spellEnd"/>
            <w:r w:rsidRPr="007B0E99">
              <w:rPr>
                <w:rStyle w:val="af0"/>
                <w:sz w:val="28"/>
                <w:szCs w:val="28"/>
              </w:rPr>
              <w:t xml:space="preserve"> </w:t>
            </w:r>
            <w:proofErr w:type="spellStart"/>
            <w:r w:rsidRPr="007B0E99">
              <w:rPr>
                <w:rStyle w:val="af0"/>
                <w:sz w:val="28"/>
                <w:szCs w:val="28"/>
              </w:rPr>
              <w:t>Journal</w:t>
            </w:r>
            <w:proofErr w:type="spellEnd"/>
            <w:r w:rsidRPr="007B0E99">
              <w:rPr>
                <w:sz w:val="28"/>
                <w:szCs w:val="28"/>
              </w:rPr>
              <w:t xml:space="preserve"> – 2022, 20(4): 653–670.</w:t>
            </w:r>
          </w:p>
          <w:p w14:paraId="5E0AC270" w14:textId="77777777" w:rsidR="005717B3" w:rsidRPr="007B0E99" w:rsidRDefault="005717B3" w:rsidP="00066AD7">
            <w:pPr>
              <w:pStyle w:val="a8"/>
              <w:numPr>
                <w:ilvl w:val="0"/>
                <w:numId w:val="34"/>
              </w:numPr>
              <w:tabs>
                <w:tab w:val="clear" w:pos="720"/>
                <w:tab w:val="left" w:pos="542"/>
              </w:tabs>
              <w:spacing w:before="0" w:beforeAutospacing="0" w:after="0" w:afterAutospacing="0"/>
              <w:ind w:left="117" w:firstLine="142"/>
              <w:jc w:val="both"/>
              <w:rPr>
                <w:sz w:val="28"/>
                <w:szCs w:val="28"/>
              </w:rPr>
            </w:pPr>
            <w:r w:rsidRPr="007B0E99">
              <w:rPr>
                <w:sz w:val="28"/>
                <w:szCs w:val="28"/>
                <w:lang w:val="en-US"/>
              </w:rPr>
              <w:t xml:space="preserve">Zhang T., Hu Y., Jiang W. </w:t>
            </w:r>
            <w:r w:rsidRPr="007B0E99">
              <w:rPr>
                <w:rStyle w:val="af0"/>
                <w:sz w:val="28"/>
                <w:szCs w:val="28"/>
                <w:lang w:val="en-US"/>
              </w:rPr>
              <w:t>QTL Mapping and Genomic Selection in Cotton Breeding</w:t>
            </w:r>
            <w:r w:rsidRPr="007B0E99">
              <w:rPr>
                <w:sz w:val="28"/>
                <w:szCs w:val="28"/>
                <w:lang w:val="en-US"/>
              </w:rPr>
              <w:t xml:space="preserve">. </w:t>
            </w:r>
            <w:proofErr w:type="spellStart"/>
            <w:r w:rsidRPr="007B0E99">
              <w:rPr>
                <w:sz w:val="28"/>
                <w:szCs w:val="28"/>
              </w:rPr>
              <w:t>Scientific</w:t>
            </w:r>
            <w:proofErr w:type="spellEnd"/>
            <w:r w:rsidRPr="007B0E99">
              <w:rPr>
                <w:sz w:val="28"/>
                <w:szCs w:val="28"/>
              </w:rPr>
              <w:t xml:space="preserve"> </w:t>
            </w:r>
            <w:proofErr w:type="spellStart"/>
            <w:r w:rsidRPr="007B0E99">
              <w:rPr>
                <w:sz w:val="28"/>
                <w:szCs w:val="28"/>
              </w:rPr>
              <w:t>Article</w:t>
            </w:r>
            <w:proofErr w:type="spellEnd"/>
            <w:r w:rsidRPr="007B0E99">
              <w:rPr>
                <w:sz w:val="28"/>
                <w:szCs w:val="28"/>
              </w:rPr>
              <w:t xml:space="preserve">. </w:t>
            </w:r>
            <w:proofErr w:type="spellStart"/>
            <w:r w:rsidRPr="007B0E99">
              <w:rPr>
                <w:rStyle w:val="af0"/>
                <w:sz w:val="28"/>
                <w:szCs w:val="28"/>
              </w:rPr>
              <w:t>Theoretical</w:t>
            </w:r>
            <w:proofErr w:type="spellEnd"/>
            <w:r w:rsidRPr="007B0E99">
              <w:rPr>
                <w:rStyle w:val="af0"/>
                <w:sz w:val="28"/>
                <w:szCs w:val="28"/>
              </w:rPr>
              <w:t xml:space="preserve"> </w:t>
            </w:r>
            <w:proofErr w:type="spellStart"/>
            <w:r w:rsidRPr="007B0E99">
              <w:rPr>
                <w:rStyle w:val="af0"/>
                <w:sz w:val="28"/>
                <w:szCs w:val="28"/>
              </w:rPr>
              <w:t>and</w:t>
            </w:r>
            <w:proofErr w:type="spellEnd"/>
            <w:r w:rsidRPr="007B0E99">
              <w:rPr>
                <w:rStyle w:val="af0"/>
                <w:sz w:val="28"/>
                <w:szCs w:val="28"/>
              </w:rPr>
              <w:t xml:space="preserve"> </w:t>
            </w:r>
            <w:proofErr w:type="spellStart"/>
            <w:r w:rsidRPr="007B0E99">
              <w:rPr>
                <w:rStyle w:val="af0"/>
                <w:sz w:val="28"/>
                <w:szCs w:val="28"/>
              </w:rPr>
              <w:t>Applied</w:t>
            </w:r>
            <w:proofErr w:type="spellEnd"/>
            <w:r w:rsidRPr="007B0E99">
              <w:rPr>
                <w:rStyle w:val="af0"/>
                <w:sz w:val="28"/>
                <w:szCs w:val="28"/>
              </w:rPr>
              <w:t xml:space="preserve"> </w:t>
            </w:r>
            <w:proofErr w:type="spellStart"/>
            <w:r w:rsidRPr="007B0E99">
              <w:rPr>
                <w:rStyle w:val="af0"/>
                <w:sz w:val="28"/>
                <w:szCs w:val="28"/>
              </w:rPr>
              <w:t>Genetics</w:t>
            </w:r>
            <w:proofErr w:type="spellEnd"/>
            <w:r w:rsidRPr="007B0E99">
              <w:rPr>
                <w:sz w:val="28"/>
                <w:szCs w:val="28"/>
              </w:rPr>
              <w:t xml:space="preserve"> – 2023, 136(2): 45–61.</w:t>
            </w:r>
          </w:p>
          <w:p w14:paraId="5DD227FD" w14:textId="77777777" w:rsidR="005717B3" w:rsidRPr="007B0E99" w:rsidRDefault="005717B3" w:rsidP="00066AD7">
            <w:pPr>
              <w:pStyle w:val="a8"/>
              <w:numPr>
                <w:ilvl w:val="0"/>
                <w:numId w:val="34"/>
              </w:numPr>
              <w:tabs>
                <w:tab w:val="clear" w:pos="720"/>
                <w:tab w:val="left" w:pos="542"/>
              </w:tabs>
              <w:spacing w:before="0" w:beforeAutospacing="0" w:after="0" w:afterAutospacing="0"/>
              <w:ind w:left="117" w:firstLine="142"/>
              <w:jc w:val="both"/>
              <w:rPr>
                <w:sz w:val="28"/>
                <w:szCs w:val="28"/>
              </w:rPr>
            </w:pPr>
            <w:r w:rsidRPr="007B0E99">
              <w:rPr>
                <w:sz w:val="28"/>
                <w:szCs w:val="28"/>
                <w:lang w:val="en-US"/>
              </w:rPr>
              <w:t xml:space="preserve">Xu Y., Li P., Yang Z. </w:t>
            </w:r>
            <w:r w:rsidRPr="007B0E99">
              <w:rPr>
                <w:rStyle w:val="af0"/>
                <w:sz w:val="28"/>
                <w:szCs w:val="28"/>
                <w:lang w:val="en-US"/>
              </w:rPr>
              <w:t>Genomic Selection in Plants: Progress and Prospects (Cotton Example)</w:t>
            </w:r>
            <w:r w:rsidRPr="007B0E99">
              <w:rPr>
                <w:sz w:val="28"/>
                <w:szCs w:val="28"/>
                <w:lang w:val="en-US"/>
              </w:rPr>
              <w:t xml:space="preserve">. </w:t>
            </w:r>
            <w:r w:rsidRPr="007B0E99">
              <w:rPr>
                <w:sz w:val="28"/>
                <w:szCs w:val="28"/>
              </w:rPr>
              <w:t xml:space="preserve">Review. </w:t>
            </w:r>
            <w:proofErr w:type="spellStart"/>
            <w:r w:rsidRPr="007B0E99">
              <w:rPr>
                <w:rStyle w:val="af0"/>
                <w:sz w:val="28"/>
                <w:szCs w:val="28"/>
              </w:rPr>
              <w:t>Crop</w:t>
            </w:r>
            <w:proofErr w:type="spellEnd"/>
            <w:r w:rsidRPr="007B0E99">
              <w:rPr>
                <w:rStyle w:val="af0"/>
                <w:sz w:val="28"/>
                <w:szCs w:val="28"/>
              </w:rPr>
              <w:t xml:space="preserve"> </w:t>
            </w:r>
            <w:proofErr w:type="spellStart"/>
            <w:r w:rsidRPr="007B0E99">
              <w:rPr>
                <w:rStyle w:val="af0"/>
                <w:sz w:val="28"/>
                <w:szCs w:val="28"/>
              </w:rPr>
              <w:t>Journal</w:t>
            </w:r>
            <w:proofErr w:type="spellEnd"/>
            <w:r w:rsidRPr="007B0E99">
              <w:rPr>
                <w:sz w:val="28"/>
                <w:szCs w:val="28"/>
              </w:rPr>
              <w:t xml:space="preserve"> – 2024, 12(1): 1–14.</w:t>
            </w:r>
          </w:p>
          <w:p w14:paraId="7AD369C2" w14:textId="77777777" w:rsidR="005D3F06" w:rsidRDefault="005D3F06" w:rsidP="00A16F56">
            <w:pPr>
              <w:pStyle w:val="a8"/>
              <w:spacing w:before="0" w:beforeAutospacing="0" w:after="0" w:afterAutospacing="0"/>
              <w:ind w:firstLine="259"/>
              <w:jc w:val="center"/>
              <w:rPr>
                <w:rStyle w:val="a7"/>
                <w:sz w:val="28"/>
                <w:szCs w:val="28"/>
              </w:rPr>
            </w:pPr>
          </w:p>
          <w:p w14:paraId="625504ED" w14:textId="2F195B61" w:rsidR="005717B3" w:rsidRPr="007B0E99" w:rsidRDefault="005717B3" w:rsidP="00A16F56">
            <w:pPr>
              <w:pStyle w:val="a8"/>
              <w:spacing w:before="0" w:beforeAutospacing="0" w:after="0" w:afterAutospacing="0"/>
              <w:ind w:firstLine="259"/>
              <w:jc w:val="center"/>
              <w:rPr>
                <w:sz w:val="28"/>
                <w:szCs w:val="28"/>
              </w:rPr>
            </w:pPr>
            <w:proofErr w:type="spellStart"/>
            <w:r w:rsidRPr="007B0E99">
              <w:rPr>
                <w:rStyle w:val="a7"/>
                <w:sz w:val="28"/>
                <w:szCs w:val="28"/>
              </w:rPr>
              <w:t>Information</w:t>
            </w:r>
            <w:proofErr w:type="spellEnd"/>
            <w:r w:rsidRPr="007B0E99">
              <w:rPr>
                <w:rStyle w:val="a7"/>
                <w:sz w:val="28"/>
                <w:szCs w:val="28"/>
              </w:rPr>
              <w:t xml:space="preserve"> </w:t>
            </w:r>
            <w:r w:rsidR="00AF3993">
              <w:rPr>
                <w:rStyle w:val="a7"/>
                <w:sz w:val="28"/>
                <w:szCs w:val="28"/>
                <w:lang w:val="en-US"/>
              </w:rPr>
              <w:t>s</w:t>
            </w:r>
            <w:proofErr w:type="spellStart"/>
            <w:r w:rsidRPr="007B0E99">
              <w:rPr>
                <w:rStyle w:val="a7"/>
                <w:sz w:val="28"/>
                <w:szCs w:val="28"/>
              </w:rPr>
              <w:t>ources</w:t>
            </w:r>
            <w:proofErr w:type="spellEnd"/>
            <w:r w:rsidRPr="007B0E99">
              <w:rPr>
                <w:rStyle w:val="a7"/>
                <w:sz w:val="28"/>
                <w:szCs w:val="28"/>
              </w:rPr>
              <w:t>:</w:t>
            </w:r>
          </w:p>
          <w:p w14:paraId="72AAE723" w14:textId="77777777" w:rsidR="005717B3" w:rsidRPr="007B0E99" w:rsidRDefault="001B0769" w:rsidP="00B42943">
            <w:pPr>
              <w:pStyle w:val="a8"/>
              <w:numPr>
                <w:ilvl w:val="0"/>
                <w:numId w:val="30"/>
              </w:numPr>
              <w:spacing w:before="0" w:beforeAutospacing="0" w:after="0" w:afterAutospacing="0"/>
              <w:ind w:left="0" w:firstLine="259"/>
              <w:jc w:val="both"/>
              <w:rPr>
                <w:sz w:val="28"/>
                <w:szCs w:val="28"/>
              </w:rPr>
            </w:pPr>
            <w:hyperlink r:id="rId8" w:tgtFrame="_new" w:history="1">
              <w:r w:rsidR="005717B3" w:rsidRPr="007B0E99">
                <w:rPr>
                  <w:rStyle w:val="a9"/>
                  <w:sz w:val="28"/>
                  <w:szCs w:val="28"/>
                </w:rPr>
                <w:t>http://www.ziyo.net</w:t>
              </w:r>
            </w:hyperlink>
          </w:p>
          <w:p w14:paraId="27248E87" w14:textId="069E5155" w:rsidR="007E6988" w:rsidRPr="007B0E99" w:rsidRDefault="001B0769" w:rsidP="00B42943">
            <w:pPr>
              <w:pStyle w:val="a8"/>
              <w:numPr>
                <w:ilvl w:val="0"/>
                <w:numId w:val="30"/>
              </w:numPr>
              <w:spacing w:before="0" w:beforeAutospacing="0" w:after="0" w:afterAutospacing="0"/>
              <w:ind w:left="0" w:firstLine="259"/>
              <w:jc w:val="both"/>
              <w:rPr>
                <w:sz w:val="28"/>
                <w:szCs w:val="28"/>
              </w:rPr>
            </w:pPr>
            <w:hyperlink r:id="rId9" w:tgtFrame="_new" w:history="1">
              <w:r w:rsidR="005717B3" w:rsidRPr="007B0E99">
                <w:rPr>
                  <w:rStyle w:val="a9"/>
                  <w:sz w:val="28"/>
                  <w:szCs w:val="28"/>
                </w:rPr>
                <w:t>http://www.ziyonet.uz</w:t>
              </w:r>
            </w:hyperlink>
          </w:p>
        </w:tc>
      </w:tr>
      <w:tr w:rsidR="007E6988" w:rsidRPr="005575D0" w14:paraId="717B8A0E" w14:textId="77777777" w:rsidTr="00BA0A52">
        <w:tc>
          <w:tcPr>
            <w:tcW w:w="623" w:type="dxa"/>
            <w:shd w:val="clear" w:color="auto" w:fill="FFFFFF" w:themeFill="background1"/>
            <w:vAlign w:val="center"/>
          </w:tcPr>
          <w:p w14:paraId="00D39905" w14:textId="121A979E" w:rsidR="007E6988" w:rsidRPr="007B0E99" w:rsidRDefault="007E6988" w:rsidP="00B42943">
            <w:pPr>
              <w:jc w:val="center"/>
              <w:rPr>
                <w:b/>
                <w:sz w:val="28"/>
                <w:szCs w:val="28"/>
                <w:lang w:val="en-US"/>
              </w:rPr>
            </w:pPr>
            <w:r w:rsidRPr="007B0E99">
              <w:rPr>
                <w:b/>
                <w:sz w:val="28"/>
                <w:szCs w:val="28"/>
                <w:lang w:val="en-US"/>
              </w:rPr>
              <w:lastRenderedPageBreak/>
              <w:t>7.</w:t>
            </w:r>
          </w:p>
        </w:tc>
        <w:tc>
          <w:tcPr>
            <w:tcW w:w="9574" w:type="dxa"/>
            <w:gridSpan w:val="5"/>
            <w:shd w:val="clear" w:color="auto" w:fill="FFFFFF" w:themeFill="background1"/>
            <w:vAlign w:val="center"/>
          </w:tcPr>
          <w:p w14:paraId="325C572A" w14:textId="78E35157" w:rsidR="005717B3" w:rsidRPr="007B0E99" w:rsidRDefault="005717B3" w:rsidP="00A16F56">
            <w:pPr>
              <w:pStyle w:val="a8"/>
              <w:spacing w:before="0" w:beforeAutospacing="0" w:after="0" w:afterAutospacing="0"/>
              <w:ind w:firstLine="259"/>
              <w:jc w:val="both"/>
              <w:rPr>
                <w:sz w:val="28"/>
                <w:szCs w:val="28"/>
                <w:lang w:val="en-US"/>
              </w:rPr>
            </w:pPr>
            <w:r w:rsidRPr="007B0E99">
              <w:rPr>
                <w:rStyle w:val="a7"/>
                <w:sz w:val="28"/>
                <w:szCs w:val="28"/>
                <w:lang w:val="en-US"/>
              </w:rPr>
              <w:t xml:space="preserve">The curriculum has been developed and approved by Namangan </w:t>
            </w:r>
            <w:r w:rsidR="00AF3993">
              <w:rPr>
                <w:rStyle w:val="a7"/>
                <w:sz w:val="28"/>
                <w:szCs w:val="28"/>
                <w:lang w:val="en-US"/>
              </w:rPr>
              <w:t>s</w:t>
            </w:r>
            <w:r w:rsidRPr="007B0E99">
              <w:rPr>
                <w:rStyle w:val="a7"/>
                <w:sz w:val="28"/>
                <w:szCs w:val="28"/>
                <w:lang w:val="en-US"/>
              </w:rPr>
              <w:t xml:space="preserve">tate </w:t>
            </w:r>
            <w:r w:rsidR="00AF3993">
              <w:rPr>
                <w:rStyle w:val="a7"/>
                <w:sz w:val="28"/>
                <w:szCs w:val="28"/>
                <w:lang w:val="en-US"/>
              </w:rPr>
              <w:t>u</w:t>
            </w:r>
            <w:r w:rsidRPr="007B0E99">
              <w:rPr>
                <w:rStyle w:val="a7"/>
                <w:sz w:val="28"/>
                <w:szCs w:val="28"/>
                <w:lang w:val="en-US"/>
              </w:rPr>
              <w:t>niversity as follows:</w:t>
            </w:r>
          </w:p>
          <w:p w14:paraId="1B88A773" w14:textId="3EBE34D1" w:rsidR="005717B3" w:rsidRPr="007B0E99" w:rsidRDefault="00AF3993" w:rsidP="00A16F56">
            <w:pPr>
              <w:pStyle w:val="a8"/>
              <w:spacing w:before="0" w:beforeAutospacing="0" w:after="0" w:afterAutospacing="0"/>
              <w:ind w:firstLine="259"/>
              <w:jc w:val="both"/>
              <w:rPr>
                <w:sz w:val="28"/>
                <w:szCs w:val="28"/>
                <w:lang w:val="en-US"/>
              </w:rPr>
            </w:pPr>
            <w:r>
              <w:rPr>
                <w:sz w:val="28"/>
                <w:szCs w:val="28"/>
                <w:lang w:val="en-US"/>
              </w:rPr>
              <w:t>-</w:t>
            </w:r>
            <w:r>
              <w:rPr>
                <w:lang w:val="en-US"/>
              </w:rPr>
              <w:t xml:space="preserve"> </w:t>
            </w:r>
            <w:r w:rsidR="005717B3" w:rsidRPr="007B0E99">
              <w:rPr>
                <w:sz w:val="28"/>
                <w:szCs w:val="28"/>
                <w:lang w:val="en-US"/>
              </w:rPr>
              <w:t xml:space="preserve">Discussed and recommended for approval at the meeting No. ___ of the </w:t>
            </w:r>
            <w:r w:rsidRPr="00AF3993">
              <w:rPr>
                <w:rStyle w:val="a7"/>
                <w:b w:val="0"/>
                <w:bCs w:val="0"/>
                <w:lang w:val="en-US"/>
              </w:rPr>
              <w:t>d</w:t>
            </w:r>
            <w:r w:rsidR="005717B3" w:rsidRPr="007B0E99">
              <w:rPr>
                <w:rStyle w:val="a7"/>
                <w:b w:val="0"/>
                <w:bCs w:val="0"/>
                <w:sz w:val="28"/>
                <w:szCs w:val="28"/>
                <w:lang w:val="en-US"/>
              </w:rPr>
              <w:t>epartment</w:t>
            </w:r>
            <w:r w:rsidR="005717B3" w:rsidRPr="007B0E99">
              <w:rPr>
                <w:rStyle w:val="a7"/>
                <w:sz w:val="28"/>
                <w:szCs w:val="28"/>
                <w:lang w:val="en-US"/>
              </w:rPr>
              <w:t xml:space="preserve"> </w:t>
            </w:r>
            <w:r w:rsidR="005717B3" w:rsidRPr="007B0E99">
              <w:rPr>
                <w:rStyle w:val="a7"/>
                <w:b w:val="0"/>
                <w:bCs w:val="0"/>
                <w:sz w:val="28"/>
                <w:szCs w:val="28"/>
                <w:lang w:val="en-US"/>
              </w:rPr>
              <w:t>of Biology</w:t>
            </w:r>
            <w:r w:rsidR="005717B3" w:rsidRPr="007B0E99">
              <w:rPr>
                <w:sz w:val="28"/>
                <w:szCs w:val="28"/>
                <w:lang w:val="en-US"/>
              </w:rPr>
              <w:t xml:space="preserve"> on ___, 2025.</w:t>
            </w:r>
          </w:p>
          <w:p w14:paraId="648C9B4D" w14:textId="1DEB5FB2" w:rsidR="005717B3" w:rsidRPr="007B0E99" w:rsidRDefault="00AF3993" w:rsidP="00A16F56">
            <w:pPr>
              <w:pStyle w:val="a8"/>
              <w:spacing w:before="0" w:beforeAutospacing="0" w:after="0" w:afterAutospacing="0"/>
              <w:ind w:firstLine="259"/>
              <w:jc w:val="both"/>
              <w:rPr>
                <w:sz w:val="28"/>
                <w:szCs w:val="28"/>
                <w:lang w:val="en-US"/>
              </w:rPr>
            </w:pPr>
            <w:r>
              <w:rPr>
                <w:sz w:val="28"/>
                <w:szCs w:val="28"/>
                <w:lang w:val="en-US"/>
              </w:rPr>
              <w:t>-</w:t>
            </w:r>
            <w:r>
              <w:rPr>
                <w:lang w:val="en-US"/>
              </w:rPr>
              <w:t xml:space="preserve"> </w:t>
            </w:r>
            <w:r w:rsidR="005717B3" w:rsidRPr="007B0E99">
              <w:rPr>
                <w:sz w:val="28"/>
                <w:szCs w:val="28"/>
                <w:lang w:val="en-US"/>
              </w:rPr>
              <w:t xml:space="preserve">Approved and recommended for confirmation at the meeting No. ___ of the </w:t>
            </w:r>
            <w:r w:rsidRPr="00AF3993">
              <w:rPr>
                <w:rStyle w:val="a7"/>
                <w:lang w:val="en-US"/>
              </w:rPr>
              <w:t>c</w:t>
            </w:r>
            <w:r w:rsidR="005717B3" w:rsidRPr="007B0E99">
              <w:rPr>
                <w:rStyle w:val="a7"/>
                <w:b w:val="0"/>
                <w:bCs w:val="0"/>
                <w:sz w:val="28"/>
                <w:szCs w:val="28"/>
                <w:lang w:val="en-US"/>
              </w:rPr>
              <w:t xml:space="preserve">ouncil of the </w:t>
            </w:r>
            <w:r>
              <w:rPr>
                <w:rStyle w:val="a7"/>
                <w:b w:val="0"/>
                <w:bCs w:val="0"/>
                <w:sz w:val="28"/>
                <w:szCs w:val="28"/>
                <w:lang w:val="en-US"/>
              </w:rPr>
              <w:t>f</w:t>
            </w:r>
            <w:r w:rsidR="005717B3" w:rsidRPr="007B0E99">
              <w:rPr>
                <w:rStyle w:val="a7"/>
                <w:b w:val="0"/>
                <w:bCs w:val="0"/>
                <w:sz w:val="28"/>
                <w:szCs w:val="28"/>
                <w:lang w:val="en-US"/>
              </w:rPr>
              <w:t>aculty of Biotechnology</w:t>
            </w:r>
            <w:r w:rsidR="005717B3" w:rsidRPr="007B0E99">
              <w:rPr>
                <w:sz w:val="28"/>
                <w:szCs w:val="28"/>
                <w:lang w:val="en-US"/>
              </w:rPr>
              <w:t xml:space="preserve"> on ___, 2025.</w:t>
            </w:r>
          </w:p>
          <w:p w14:paraId="50A1FD34" w14:textId="7DEA05B0" w:rsidR="007E6988"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Discussed and approved at the </w:t>
            </w:r>
            <w:r w:rsidR="005D3F06">
              <w:rPr>
                <w:sz w:val="28"/>
                <w:szCs w:val="28"/>
                <w:lang w:val="en-US"/>
              </w:rPr>
              <w:t>M</w:t>
            </w:r>
            <w:r w:rsidRPr="007B0E99">
              <w:rPr>
                <w:sz w:val="28"/>
                <w:szCs w:val="28"/>
                <w:lang w:val="en-US"/>
              </w:rPr>
              <w:t xml:space="preserve">eeting No. ___ of the </w:t>
            </w:r>
            <w:r w:rsidR="008A1030">
              <w:rPr>
                <w:sz w:val="28"/>
                <w:szCs w:val="28"/>
                <w:lang w:val="en-US"/>
              </w:rPr>
              <w:t>C</w:t>
            </w:r>
            <w:r w:rsidRPr="007B0E99">
              <w:rPr>
                <w:rStyle w:val="a7"/>
                <w:b w:val="0"/>
                <w:bCs w:val="0"/>
                <w:sz w:val="28"/>
                <w:szCs w:val="28"/>
                <w:lang w:val="en-US"/>
              </w:rPr>
              <w:t xml:space="preserve">ouncil of </w:t>
            </w:r>
            <w:proofErr w:type="spellStart"/>
            <w:r w:rsidRPr="007B0E99">
              <w:rPr>
                <w:rStyle w:val="a7"/>
                <w:b w:val="0"/>
                <w:bCs w:val="0"/>
                <w:sz w:val="28"/>
                <w:szCs w:val="28"/>
                <w:lang w:val="en-US"/>
              </w:rPr>
              <w:t>Nam</w:t>
            </w:r>
            <w:r w:rsidR="00A16F56" w:rsidRPr="007B0E99">
              <w:rPr>
                <w:rStyle w:val="a7"/>
                <w:b w:val="0"/>
                <w:bCs w:val="0"/>
                <w:sz w:val="28"/>
                <w:szCs w:val="28"/>
                <w:lang w:val="en-US"/>
              </w:rPr>
              <w:t>S</w:t>
            </w:r>
            <w:r w:rsidRPr="007B0E99">
              <w:rPr>
                <w:rStyle w:val="a7"/>
                <w:b w:val="0"/>
                <w:bCs w:val="0"/>
                <w:sz w:val="28"/>
                <w:szCs w:val="28"/>
                <w:lang w:val="en-US"/>
              </w:rPr>
              <w:t>U</w:t>
            </w:r>
            <w:proofErr w:type="spellEnd"/>
            <w:r w:rsidRPr="007B0E99">
              <w:rPr>
                <w:sz w:val="28"/>
                <w:szCs w:val="28"/>
                <w:lang w:val="en-US"/>
              </w:rPr>
              <w:t xml:space="preserve"> on ___, 2025.</w:t>
            </w:r>
          </w:p>
        </w:tc>
      </w:tr>
      <w:tr w:rsidR="007E6988" w:rsidRPr="005575D0" w14:paraId="486B9397" w14:textId="77777777" w:rsidTr="00BA0A52">
        <w:tc>
          <w:tcPr>
            <w:tcW w:w="623" w:type="dxa"/>
            <w:shd w:val="clear" w:color="auto" w:fill="FFFFFF" w:themeFill="background1"/>
          </w:tcPr>
          <w:p w14:paraId="2B19AD73" w14:textId="33CC9B24" w:rsidR="007E6988" w:rsidRPr="007B0E99" w:rsidRDefault="007E6988" w:rsidP="00B42943">
            <w:pPr>
              <w:jc w:val="center"/>
              <w:rPr>
                <w:b/>
                <w:sz w:val="28"/>
                <w:szCs w:val="28"/>
                <w:lang w:val="en-US"/>
              </w:rPr>
            </w:pPr>
            <w:r w:rsidRPr="007B0E99">
              <w:rPr>
                <w:b/>
                <w:bCs/>
                <w:sz w:val="28"/>
                <w:szCs w:val="28"/>
                <w:lang w:val="uz-Cyrl-UZ"/>
              </w:rPr>
              <w:t>8</w:t>
            </w:r>
            <w:r w:rsidRPr="007B0E99">
              <w:rPr>
                <w:b/>
                <w:bCs/>
                <w:sz w:val="28"/>
                <w:szCs w:val="28"/>
                <w:lang w:val="en-US"/>
              </w:rPr>
              <w:t>.</w:t>
            </w:r>
          </w:p>
        </w:tc>
        <w:tc>
          <w:tcPr>
            <w:tcW w:w="9574" w:type="dxa"/>
            <w:gridSpan w:val="5"/>
            <w:shd w:val="clear" w:color="auto" w:fill="FFFFFF" w:themeFill="background1"/>
          </w:tcPr>
          <w:p w14:paraId="4DBF062A" w14:textId="52EBA613" w:rsidR="005717B3" w:rsidRPr="005717B3" w:rsidRDefault="005717B3" w:rsidP="00A16F56">
            <w:pPr>
              <w:jc w:val="both"/>
              <w:rPr>
                <w:sz w:val="28"/>
                <w:szCs w:val="28"/>
                <w:lang w:val="en-US"/>
              </w:rPr>
            </w:pPr>
            <w:r w:rsidRPr="005717B3">
              <w:rPr>
                <w:b/>
                <w:bCs/>
                <w:sz w:val="28"/>
                <w:szCs w:val="28"/>
                <w:lang w:val="en-US"/>
              </w:rPr>
              <w:t xml:space="preserve">Course/Module </w:t>
            </w:r>
            <w:r w:rsidR="00AF3993">
              <w:rPr>
                <w:b/>
                <w:bCs/>
                <w:sz w:val="28"/>
                <w:szCs w:val="28"/>
                <w:lang w:val="en-US"/>
              </w:rPr>
              <w:t>r</w:t>
            </w:r>
            <w:r w:rsidRPr="005717B3">
              <w:rPr>
                <w:b/>
                <w:bCs/>
                <w:sz w:val="28"/>
                <w:szCs w:val="28"/>
                <w:lang w:val="en-US"/>
              </w:rPr>
              <w:t xml:space="preserve">esponsible </w:t>
            </w:r>
            <w:r w:rsidR="00AF3993">
              <w:rPr>
                <w:b/>
                <w:bCs/>
                <w:sz w:val="28"/>
                <w:szCs w:val="28"/>
                <w:lang w:val="en-US"/>
              </w:rPr>
              <w:t>p</w:t>
            </w:r>
            <w:r w:rsidRPr="005717B3">
              <w:rPr>
                <w:b/>
                <w:bCs/>
                <w:sz w:val="28"/>
                <w:szCs w:val="28"/>
                <w:lang w:val="en-US"/>
              </w:rPr>
              <w:t>erson:</w:t>
            </w:r>
          </w:p>
          <w:p w14:paraId="131FDCF0" w14:textId="3CB29246" w:rsidR="007E6988" w:rsidRPr="00217D1A" w:rsidRDefault="00217D1A" w:rsidP="00A16F56">
            <w:pPr>
              <w:jc w:val="both"/>
              <w:rPr>
                <w:sz w:val="28"/>
                <w:szCs w:val="28"/>
                <w:lang w:val="en-US"/>
              </w:rPr>
            </w:pPr>
            <w:r w:rsidRPr="00217D1A">
              <w:rPr>
                <w:sz w:val="28"/>
                <w:szCs w:val="28"/>
                <w:lang w:val="en-US"/>
              </w:rPr>
              <w:t xml:space="preserve">G.I. </w:t>
            </w:r>
            <w:proofErr w:type="spellStart"/>
            <w:r w:rsidRPr="00217D1A">
              <w:rPr>
                <w:sz w:val="28"/>
                <w:szCs w:val="28"/>
                <w:lang w:val="en-US"/>
              </w:rPr>
              <w:t>Tadjibayeva</w:t>
            </w:r>
            <w:proofErr w:type="spellEnd"/>
            <w:r w:rsidRPr="00217D1A">
              <w:rPr>
                <w:sz w:val="28"/>
                <w:szCs w:val="28"/>
                <w:lang w:val="en-US"/>
              </w:rPr>
              <w:t xml:space="preserve"> – Senior Lecturer</w:t>
            </w:r>
          </w:p>
        </w:tc>
      </w:tr>
      <w:tr w:rsidR="007E6988" w:rsidRPr="005575D0" w14:paraId="64C6915F" w14:textId="77777777" w:rsidTr="00BA0A52">
        <w:tc>
          <w:tcPr>
            <w:tcW w:w="623" w:type="dxa"/>
            <w:shd w:val="clear" w:color="auto" w:fill="FFFFFF" w:themeFill="background1"/>
          </w:tcPr>
          <w:p w14:paraId="6CE1249B" w14:textId="4B687D95" w:rsidR="007E6988" w:rsidRPr="007B0E99" w:rsidRDefault="007E6988" w:rsidP="00B42943">
            <w:pPr>
              <w:jc w:val="center"/>
              <w:rPr>
                <w:b/>
                <w:sz w:val="28"/>
                <w:szCs w:val="28"/>
                <w:lang w:val="en-US"/>
              </w:rPr>
            </w:pPr>
            <w:r w:rsidRPr="007B0E99">
              <w:rPr>
                <w:b/>
                <w:bCs/>
                <w:sz w:val="28"/>
                <w:szCs w:val="28"/>
                <w:lang w:val="uz-Cyrl-UZ"/>
              </w:rPr>
              <w:t>9</w:t>
            </w:r>
            <w:r w:rsidRPr="007B0E99">
              <w:rPr>
                <w:b/>
                <w:bCs/>
                <w:sz w:val="28"/>
                <w:szCs w:val="28"/>
                <w:lang w:val="en-US"/>
              </w:rPr>
              <w:t>.</w:t>
            </w:r>
          </w:p>
        </w:tc>
        <w:tc>
          <w:tcPr>
            <w:tcW w:w="9574" w:type="dxa"/>
            <w:gridSpan w:val="5"/>
            <w:shd w:val="clear" w:color="auto" w:fill="FFFFFF" w:themeFill="background1"/>
          </w:tcPr>
          <w:p w14:paraId="49CA623E" w14:textId="77777777" w:rsidR="00217D1A" w:rsidRPr="00217D1A" w:rsidRDefault="00217D1A" w:rsidP="00217D1A">
            <w:pPr>
              <w:jc w:val="both"/>
              <w:rPr>
                <w:b/>
                <w:bCs/>
                <w:sz w:val="28"/>
                <w:szCs w:val="28"/>
                <w:lang w:val="en-US"/>
              </w:rPr>
            </w:pPr>
            <w:r w:rsidRPr="00217D1A">
              <w:rPr>
                <w:b/>
                <w:bCs/>
                <w:sz w:val="28"/>
                <w:szCs w:val="28"/>
                <w:lang w:val="en-US"/>
              </w:rPr>
              <w:t>Reviewers:</w:t>
            </w:r>
          </w:p>
          <w:p w14:paraId="7427B8E4" w14:textId="77777777" w:rsidR="00217D1A" w:rsidRPr="00217D1A" w:rsidRDefault="00217D1A" w:rsidP="00217D1A">
            <w:pPr>
              <w:jc w:val="both"/>
              <w:rPr>
                <w:sz w:val="28"/>
                <w:szCs w:val="28"/>
                <w:lang w:val="en-US"/>
              </w:rPr>
            </w:pPr>
            <w:r w:rsidRPr="00217D1A">
              <w:rPr>
                <w:sz w:val="28"/>
                <w:szCs w:val="28"/>
                <w:lang w:val="en-US"/>
              </w:rPr>
              <w:t xml:space="preserve">A. N. </w:t>
            </w:r>
            <w:proofErr w:type="spellStart"/>
            <w:r w:rsidRPr="00217D1A">
              <w:rPr>
                <w:sz w:val="28"/>
                <w:szCs w:val="28"/>
                <w:lang w:val="en-US"/>
              </w:rPr>
              <w:t>Aripov</w:t>
            </w:r>
            <w:proofErr w:type="spellEnd"/>
            <w:r w:rsidRPr="00217D1A">
              <w:rPr>
                <w:sz w:val="28"/>
                <w:szCs w:val="28"/>
                <w:lang w:val="en-US"/>
              </w:rPr>
              <w:t xml:space="preserve"> – Associate Professor of the “Physiology” Department, </w:t>
            </w:r>
            <w:proofErr w:type="spellStart"/>
            <w:r w:rsidRPr="00217D1A">
              <w:rPr>
                <w:sz w:val="28"/>
                <w:szCs w:val="28"/>
                <w:lang w:val="en-US"/>
              </w:rPr>
              <w:t>NamSU</w:t>
            </w:r>
            <w:proofErr w:type="spellEnd"/>
            <w:r w:rsidRPr="00217D1A">
              <w:rPr>
                <w:sz w:val="28"/>
                <w:szCs w:val="28"/>
                <w:lang w:val="en-US"/>
              </w:rPr>
              <w:t xml:space="preserve">, PhD </w:t>
            </w:r>
            <w:r w:rsidRPr="00217D1A">
              <w:rPr>
                <w:sz w:val="28"/>
                <w:szCs w:val="28"/>
                <w:lang w:val="en-US"/>
              </w:rPr>
              <w:lastRenderedPageBreak/>
              <w:t>(Biology).</w:t>
            </w:r>
          </w:p>
          <w:p w14:paraId="1446375C" w14:textId="32ECF0E6" w:rsidR="007E6988" w:rsidRPr="00217D1A" w:rsidRDefault="00217D1A" w:rsidP="00217D1A">
            <w:pPr>
              <w:widowControl w:val="0"/>
              <w:tabs>
                <w:tab w:val="left" w:pos="0"/>
              </w:tabs>
              <w:autoSpaceDE w:val="0"/>
              <w:autoSpaceDN w:val="0"/>
              <w:adjustRightInd w:val="0"/>
              <w:jc w:val="both"/>
              <w:rPr>
                <w:bCs/>
                <w:sz w:val="28"/>
                <w:szCs w:val="28"/>
                <w:lang w:val="en-US"/>
              </w:rPr>
            </w:pPr>
            <w:r w:rsidRPr="00217D1A">
              <w:rPr>
                <w:sz w:val="28"/>
                <w:szCs w:val="28"/>
                <w:lang w:val="en-US"/>
              </w:rPr>
              <w:t xml:space="preserve">M. M. </w:t>
            </w:r>
            <w:proofErr w:type="spellStart"/>
            <w:r w:rsidRPr="00217D1A">
              <w:rPr>
                <w:sz w:val="28"/>
                <w:szCs w:val="28"/>
                <w:lang w:val="en-US"/>
              </w:rPr>
              <w:t>Mamajanov</w:t>
            </w:r>
            <w:proofErr w:type="spellEnd"/>
            <w:r w:rsidRPr="00217D1A">
              <w:rPr>
                <w:sz w:val="28"/>
                <w:szCs w:val="28"/>
                <w:lang w:val="en-US"/>
              </w:rPr>
              <w:t xml:space="preserve"> – Associate Professor of the “Physiology” Department, </w:t>
            </w:r>
            <w:proofErr w:type="spellStart"/>
            <w:r w:rsidRPr="00217D1A">
              <w:rPr>
                <w:sz w:val="28"/>
                <w:szCs w:val="28"/>
                <w:lang w:val="en-US"/>
              </w:rPr>
              <w:t>NamSU</w:t>
            </w:r>
            <w:proofErr w:type="spellEnd"/>
            <w:r w:rsidRPr="00217D1A">
              <w:rPr>
                <w:sz w:val="28"/>
                <w:szCs w:val="28"/>
                <w:lang w:val="en-US"/>
              </w:rPr>
              <w:t>, PhD.</w:t>
            </w:r>
          </w:p>
        </w:tc>
      </w:tr>
    </w:tbl>
    <w:p w14:paraId="10B94D70" w14:textId="2A7ABFCB" w:rsidR="007E6988" w:rsidRPr="007B0E99" w:rsidRDefault="007E6988" w:rsidP="00B42943">
      <w:pPr>
        <w:rPr>
          <w:sz w:val="28"/>
          <w:szCs w:val="28"/>
          <w:lang w:val="en-US"/>
        </w:rPr>
      </w:pPr>
    </w:p>
    <w:p w14:paraId="0BCF5459" w14:textId="77777777" w:rsidR="00E27B7C" w:rsidRPr="007B0E99" w:rsidRDefault="00E27B7C" w:rsidP="00B42943">
      <w:pPr>
        <w:rPr>
          <w:b/>
          <w:bCs/>
          <w:sz w:val="28"/>
          <w:szCs w:val="28"/>
          <w:lang w:val="uz-Cyrl-UZ"/>
        </w:rPr>
      </w:pPr>
    </w:p>
    <w:p w14:paraId="12217174" w14:textId="77777777" w:rsidR="00A16F56" w:rsidRPr="007B0E99" w:rsidRDefault="00A16F56" w:rsidP="007B0E99">
      <w:pPr>
        <w:spacing w:line="360" w:lineRule="auto"/>
        <w:rPr>
          <w:rStyle w:val="a7"/>
          <w:b w:val="0"/>
          <w:bCs w:val="0"/>
          <w:sz w:val="28"/>
          <w:szCs w:val="28"/>
          <w:lang w:val="en-US"/>
        </w:rPr>
      </w:pPr>
      <w:r w:rsidRPr="007B0E99">
        <w:rPr>
          <w:rStyle w:val="a7"/>
          <w:b w:val="0"/>
          <w:bCs w:val="0"/>
          <w:sz w:val="28"/>
          <w:szCs w:val="28"/>
          <w:lang w:val="en-US"/>
        </w:rPr>
        <w:t xml:space="preserve">Head of educational and methodological </w:t>
      </w:r>
    </w:p>
    <w:p w14:paraId="6D6F75F6" w14:textId="783C889C" w:rsidR="000E128A" w:rsidRPr="000F5583" w:rsidRDefault="00A16F56" w:rsidP="007B0E99">
      <w:pPr>
        <w:spacing w:line="360" w:lineRule="auto"/>
        <w:rPr>
          <w:b/>
          <w:bCs/>
          <w:sz w:val="28"/>
          <w:szCs w:val="28"/>
          <w:lang w:val="en-US"/>
        </w:rPr>
      </w:pPr>
      <w:r w:rsidRPr="007B0E99">
        <w:rPr>
          <w:rStyle w:val="a7"/>
          <w:b w:val="0"/>
          <w:bCs w:val="0"/>
          <w:sz w:val="28"/>
          <w:szCs w:val="28"/>
          <w:lang w:val="en-US"/>
        </w:rPr>
        <w:t>departmen</w:t>
      </w:r>
      <w:r w:rsidR="00B42943" w:rsidRPr="007B0E99">
        <w:rPr>
          <w:rStyle w:val="a7"/>
          <w:b w:val="0"/>
          <w:bCs w:val="0"/>
          <w:sz w:val="28"/>
          <w:szCs w:val="28"/>
          <w:lang w:val="en-US"/>
        </w:rPr>
        <w:t>t:</w:t>
      </w:r>
      <w:r w:rsidR="00B42943" w:rsidRPr="007B0E99">
        <w:rPr>
          <w:b/>
          <w:bCs/>
          <w:sz w:val="28"/>
          <w:szCs w:val="28"/>
          <w:lang w:val="en-US"/>
        </w:rPr>
        <w:t xml:space="preserve"> </w:t>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00B42943" w:rsidRPr="007B0E99">
        <w:rPr>
          <w:sz w:val="28"/>
          <w:szCs w:val="28"/>
          <w:lang w:val="en-US"/>
        </w:rPr>
        <w:t xml:space="preserve">X. </w:t>
      </w:r>
      <w:proofErr w:type="spellStart"/>
      <w:r w:rsidR="00B42943" w:rsidRPr="007B0E99">
        <w:rPr>
          <w:sz w:val="28"/>
          <w:szCs w:val="28"/>
          <w:lang w:val="en-US"/>
        </w:rPr>
        <w:t>Ibra</w:t>
      </w:r>
      <w:r w:rsidR="002F6E9D">
        <w:rPr>
          <w:sz w:val="28"/>
          <w:szCs w:val="28"/>
          <w:lang w:val="en-US"/>
        </w:rPr>
        <w:t>x</w:t>
      </w:r>
      <w:r w:rsidR="00B42943" w:rsidRPr="007B0E99">
        <w:rPr>
          <w:sz w:val="28"/>
          <w:szCs w:val="28"/>
          <w:lang w:val="en-US"/>
        </w:rPr>
        <w:t>imov</w:t>
      </w:r>
      <w:proofErr w:type="spellEnd"/>
      <w:r w:rsidR="00B42943" w:rsidRPr="007B0E99">
        <w:rPr>
          <w:b/>
          <w:bCs/>
          <w:sz w:val="28"/>
          <w:szCs w:val="28"/>
          <w:lang w:val="en-US"/>
        </w:rPr>
        <w:br/>
      </w:r>
      <w:r w:rsidR="00DD6516" w:rsidRPr="00DD6516">
        <w:rPr>
          <w:sz w:val="28"/>
          <w:szCs w:val="28"/>
          <w:lang w:val="en-US"/>
        </w:rPr>
        <w:t xml:space="preserve">Dean of the Faculty of Medicine: </w:t>
      </w:r>
      <w:r w:rsidR="00DD6516" w:rsidRPr="00DD6516">
        <w:rPr>
          <w:sz w:val="28"/>
          <w:szCs w:val="28"/>
          <w:lang w:val="en-US"/>
        </w:rPr>
        <w:tab/>
      </w:r>
      <w:r w:rsidR="00DD6516" w:rsidRPr="00DD6516">
        <w:rPr>
          <w:sz w:val="28"/>
          <w:szCs w:val="28"/>
          <w:lang w:val="en-US"/>
        </w:rPr>
        <w:tab/>
      </w:r>
      <w:r w:rsidR="00DD6516" w:rsidRPr="00DD6516">
        <w:rPr>
          <w:sz w:val="28"/>
          <w:szCs w:val="28"/>
          <w:lang w:val="en-US"/>
        </w:rPr>
        <w:tab/>
      </w:r>
      <w:r w:rsidR="00DD6516" w:rsidRPr="00DD6516">
        <w:rPr>
          <w:sz w:val="28"/>
          <w:szCs w:val="28"/>
          <w:lang w:val="en-US"/>
        </w:rPr>
        <w:tab/>
        <w:t>G.</w:t>
      </w:r>
      <w:r w:rsidR="00DD6516" w:rsidRPr="00DD6516">
        <w:rPr>
          <w:lang w:val="en-US"/>
        </w:rPr>
        <w:t xml:space="preserve"> </w:t>
      </w:r>
      <w:r w:rsidR="00DD6516" w:rsidRPr="00DD6516">
        <w:rPr>
          <w:sz w:val="28"/>
          <w:szCs w:val="28"/>
          <w:lang w:val="en-US"/>
        </w:rPr>
        <w:t>Abdullayev</w:t>
      </w:r>
      <w:r w:rsidR="00B42943" w:rsidRPr="007B0E99">
        <w:rPr>
          <w:b/>
          <w:bCs/>
          <w:sz w:val="28"/>
          <w:szCs w:val="28"/>
          <w:lang w:val="en-US"/>
        </w:rPr>
        <w:br/>
      </w:r>
      <w:r w:rsidR="00CC666B" w:rsidRPr="00CC666B">
        <w:rPr>
          <w:sz w:val="28"/>
          <w:szCs w:val="28"/>
          <w:lang w:val="en-US"/>
        </w:rPr>
        <w:t>Head of the Department of Physiology:</w:t>
      </w:r>
      <w:r w:rsidRPr="007B0E99">
        <w:rPr>
          <w:b/>
          <w:bCs/>
          <w:sz w:val="28"/>
          <w:szCs w:val="28"/>
          <w:lang w:val="en-US"/>
        </w:rPr>
        <w:tab/>
      </w:r>
      <w:r w:rsidRPr="007B0E99">
        <w:rPr>
          <w:b/>
          <w:bCs/>
          <w:sz w:val="28"/>
          <w:szCs w:val="28"/>
          <w:lang w:val="en-US"/>
        </w:rPr>
        <w:tab/>
      </w:r>
      <w:r w:rsidRPr="007B0E99">
        <w:rPr>
          <w:b/>
          <w:bCs/>
          <w:sz w:val="28"/>
          <w:szCs w:val="28"/>
          <w:lang w:val="en-US"/>
        </w:rPr>
        <w:tab/>
      </w:r>
      <w:r w:rsidR="000F5583" w:rsidRPr="000F5583">
        <w:rPr>
          <w:sz w:val="28"/>
          <w:szCs w:val="28"/>
          <w:lang w:val="en-US"/>
        </w:rPr>
        <w:t xml:space="preserve">S. </w:t>
      </w:r>
      <w:proofErr w:type="spellStart"/>
      <w:r w:rsidR="000F5583" w:rsidRPr="000F5583">
        <w:rPr>
          <w:sz w:val="28"/>
          <w:szCs w:val="28"/>
          <w:lang w:val="en-US"/>
        </w:rPr>
        <w:t>Mavlanova</w:t>
      </w:r>
      <w:proofErr w:type="spellEnd"/>
      <w:r w:rsidR="00B42943" w:rsidRPr="007B0E99">
        <w:rPr>
          <w:b/>
          <w:bCs/>
          <w:sz w:val="28"/>
          <w:szCs w:val="28"/>
          <w:lang w:val="en-US"/>
        </w:rPr>
        <w:br/>
      </w:r>
      <w:r w:rsidR="00B42943" w:rsidRPr="007B0E99">
        <w:rPr>
          <w:rStyle w:val="a7"/>
          <w:b w:val="0"/>
          <w:bCs w:val="0"/>
          <w:sz w:val="28"/>
          <w:szCs w:val="28"/>
          <w:lang w:val="en-US"/>
        </w:rPr>
        <w:t>Author/Compiler:</w:t>
      </w:r>
      <w:r w:rsidR="00B42943" w:rsidRPr="007B0E99">
        <w:rPr>
          <w:b/>
          <w:bCs/>
          <w:sz w:val="28"/>
          <w:szCs w:val="28"/>
          <w:lang w:val="en-US"/>
        </w:rPr>
        <w:t xml:space="preserve"> </w:t>
      </w:r>
      <w:r w:rsidR="00CC666B">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000F5583" w:rsidRPr="000F5583">
        <w:rPr>
          <w:sz w:val="28"/>
          <w:szCs w:val="28"/>
          <w:lang w:val="en-US"/>
        </w:rPr>
        <w:t>G</w:t>
      </w:r>
      <w:r w:rsidR="000F5583">
        <w:rPr>
          <w:sz w:val="28"/>
          <w:szCs w:val="28"/>
          <w:lang w:val="en-US"/>
        </w:rPr>
        <w:t>.</w:t>
      </w:r>
      <w:r w:rsidR="000F5583" w:rsidRPr="000F5583">
        <w:rPr>
          <w:sz w:val="28"/>
          <w:szCs w:val="28"/>
          <w:lang w:val="en-US"/>
        </w:rPr>
        <w:t xml:space="preserve"> </w:t>
      </w:r>
      <w:proofErr w:type="spellStart"/>
      <w:r w:rsidR="000F5583" w:rsidRPr="000F5583">
        <w:rPr>
          <w:sz w:val="28"/>
          <w:szCs w:val="28"/>
          <w:lang w:val="en-US"/>
        </w:rPr>
        <w:t>Tadjibayeva</w:t>
      </w:r>
      <w:proofErr w:type="spellEnd"/>
    </w:p>
    <w:sectPr w:rsidR="000E128A" w:rsidRPr="000F5583" w:rsidSect="007E6988">
      <w:pgSz w:w="11906" w:h="16838"/>
      <w:pgMar w:top="1134" w:right="851" w:bottom="851" w:left="1701"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32B71" w14:textId="77777777" w:rsidR="001B0769" w:rsidRDefault="001B0769" w:rsidP="007E6988">
      <w:r>
        <w:separator/>
      </w:r>
    </w:p>
  </w:endnote>
  <w:endnote w:type="continuationSeparator" w:id="0">
    <w:p w14:paraId="3B3801F1" w14:textId="77777777" w:rsidR="001B0769" w:rsidRDefault="001B0769" w:rsidP="007E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UzKudr">
    <w:altName w:val="Times New Roman"/>
    <w:charset w:val="00"/>
    <w:family w:val="auto"/>
    <w:pitch w:val="default"/>
    <w:sig w:usb0="00000207" w:usb1="00000000" w:usb2="00000000" w:usb3="00000000" w:csb0="00000097" w:csb1="00000000"/>
  </w:font>
  <w:font w:name="Calibri Light">
    <w:panose1 w:val="020F0302020204030204"/>
    <w:charset w:val="CC"/>
    <w:family w:val="swiss"/>
    <w:pitch w:val="variable"/>
    <w:sig w:usb0="E4002EFF" w:usb1="C000247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TimesNewRomanPS-BoldMT">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3E796" w14:textId="77777777" w:rsidR="001B0769" w:rsidRDefault="001B0769" w:rsidP="007E6988">
      <w:r>
        <w:separator/>
      </w:r>
    </w:p>
  </w:footnote>
  <w:footnote w:type="continuationSeparator" w:id="0">
    <w:p w14:paraId="0BC007FC" w14:textId="77777777" w:rsidR="001B0769" w:rsidRDefault="001B0769" w:rsidP="007E6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C08"/>
    <w:multiLevelType w:val="multilevel"/>
    <w:tmpl w:val="D2B85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0446DA"/>
    <w:multiLevelType w:val="hybridMultilevel"/>
    <w:tmpl w:val="634E0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070B18"/>
    <w:multiLevelType w:val="multilevel"/>
    <w:tmpl w:val="B430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3F71FD"/>
    <w:multiLevelType w:val="hybridMultilevel"/>
    <w:tmpl w:val="8B4A41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9E3515"/>
    <w:multiLevelType w:val="multilevel"/>
    <w:tmpl w:val="521C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9201DD"/>
    <w:multiLevelType w:val="multilevel"/>
    <w:tmpl w:val="37B4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9B6A1A"/>
    <w:multiLevelType w:val="hybridMultilevel"/>
    <w:tmpl w:val="8632B72C"/>
    <w:lvl w:ilvl="0" w:tplc="0419000D">
      <w:start w:val="1"/>
      <w:numFmt w:val="bullet"/>
      <w:lvlText w:val=""/>
      <w:lvlJc w:val="left"/>
      <w:pPr>
        <w:ind w:left="1213" w:hanging="360"/>
      </w:pPr>
      <w:rPr>
        <w:rFonts w:ascii="Wingdings" w:hAnsi="Wingdings"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7">
    <w:nsid w:val="2DCB0BDD"/>
    <w:multiLevelType w:val="multilevel"/>
    <w:tmpl w:val="88B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741C19"/>
    <w:multiLevelType w:val="hybridMultilevel"/>
    <w:tmpl w:val="5ED2F396"/>
    <w:lvl w:ilvl="0" w:tplc="333AC37E">
      <w:start w:val="6"/>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A8E0A78"/>
    <w:multiLevelType w:val="hybridMultilevel"/>
    <w:tmpl w:val="107A5CEC"/>
    <w:lvl w:ilvl="0" w:tplc="E29C3AEE">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10">
    <w:nsid w:val="3D134C51"/>
    <w:multiLevelType w:val="hybridMultilevel"/>
    <w:tmpl w:val="3FD64386"/>
    <w:lvl w:ilvl="0" w:tplc="333AC37E">
      <w:start w:val="6"/>
      <w:numFmt w:val="bullet"/>
      <w:lvlText w:val="-"/>
      <w:lvlJc w:val="left"/>
      <w:pPr>
        <w:ind w:left="1079" w:hanging="360"/>
      </w:pPr>
      <w:rPr>
        <w:rFonts w:ascii="Times New Roman" w:eastAsia="Arial" w:hAnsi="Times New Roman" w:cs="Times New Roman"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11">
    <w:nsid w:val="3EA62D35"/>
    <w:multiLevelType w:val="hybridMultilevel"/>
    <w:tmpl w:val="5C5A82E0"/>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12">
    <w:nsid w:val="41896D4F"/>
    <w:multiLevelType w:val="multilevel"/>
    <w:tmpl w:val="99FA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782379"/>
    <w:multiLevelType w:val="hybridMultilevel"/>
    <w:tmpl w:val="CB74A1EC"/>
    <w:lvl w:ilvl="0" w:tplc="67104AB8">
      <w:start w:val="1"/>
      <w:numFmt w:val="decimal"/>
      <w:lvlText w:val="%1."/>
      <w:lvlJc w:val="left"/>
      <w:pPr>
        <w:ind w:left="786" w:hanging="360"/>
      </w:pPr>
      <w:rPr>
        <w:rFonts w:eastAsia="Calibri" w:hint="default"/>
        <w:b w:val="0"/>
        <w:bCs/>
        <w:color w:val="00000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61478"/>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A90E89"/>
    <w:multiLevelType w:val="hybridMultilevel"/>
    <w:tmpl w:val="B3C63D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E46ABE"/>
    <w:multiLevelType w:val="multilevel"/>
    <w:tmpl w:val="B342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514CC1"/>
    <w:multiLevelType w:val="multilevel"/>
    <w:tmpl w:val="9C12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FB46C1"/>
    <w:multiLevelType w:val="hybridMultilevel"/>
    <w:tmpl w:val="83B6870A"/>
    <w:lvl w:ilvl="0" w:tplc="0A7ED2A6">
      <w:start w:val="1"/>
      <w:numFmt w:val="decimal"/>
      <w:lvlText w:val="%1."/>
      <w:lvlJc w:val="left"/>
      <w:pPr>
        <w:tabs>
          <w:tab w:val="num" w:pos="360"/>
        </w:tabs>
        <w:ind w:left="360" w:hanging="360"/>
      </w:pPr>
    </w:lvl>
    <w:lvl w:ilvl="1" w:tplc="EB28FBFE">
      <w:numFmt w:val="none"/>
      <w:lvlText w:val=""/>
      <w:lvlJc w:val="left"/>
      <w:pPr>
        <w:tabs>
          <w:tab w:val="num" w:pos="180"/>
        </w:tabs>
      </w:pPr>
    </w:lvl>
    <w:lvl w:ilvl="2" w:tplc="D2744F78">
      <w:numFmt w:val="none"/>
      <w:lvlText w:val=""/>
      <w:lvlJc w:val="left"/>
      <w:pPr>
        <w:tabs>
          <w:tab w:val="num" w:pos="180"/>
        </w:tabs>
      </w:pPr>
    </w:lvl>
    <w:lvl w:ilvl="3" w:tplc="29922FC4">
      <w:numFmt w:val="none"/>
      <w:lvlText w:val=""/>
      <w:lvlJc w:val="left"/>
      <w:pPr>
        <w:tabs>
          <w:tab w:val="num" w:pos="180"/>
        </w:tabs>
      </w:pPr>
    </w:lvl>
    <w:lvl w:ilvl="4" w:tplc="CAF6BED0">
      <w:numFmt w:val="none"/>
      <w:lvlText w:val=""/>
      <w:lvlJc w:val="left"/>
      <w:pPr>
        <w:tabs>
          <w:tab w:val="num" w:pos="180"/>
        </w:tabs>
      </w:pPr>
    </w:lvl>
    <w:lvl w:ilvl="5" w:tplc="E04EB9E2">
      <w:numFmt w:val="none"/>
      <w:lvlText w:val=""/>
      <w:lvlJc w:val="left"/>
      <w:pPr>
        <w:tabs>
          <w:tab w:val="num" w:pos="180"/>
        </w:tabs>
      </w:pPr>
    </w:lvl>
    <w:lvl w:ilvl="6" w:tplc="9B60201E">
      <w:numFmt w:val="none"/>
      <w:lvlText w:val=""/>
      <w:lvlJc w:val="left"/>
      <w:pPr>
        <w:tabs>
          <w:tab w:val="num" w:pos="180"/>
        </w:tabs>
      </w:pPr>
    </w:lvl>
    <w:lvl w:ilvl="7" w:tplc="94C27066">
      <w:numFmt w:val="none"/>
      <w:lvlText w:val=""/>
      <w:lvlJc w:val="left"/>
      <w:pPr>
        <w:tabs>
          <w:tab w:val="num" w:pos="180"/>
        </w:tabs>
      </w:pPr>
    </w:lvl>
    <w:lvl w:ilvl="8" w:tplc="6A303F48">
      <w:numFmt w:val="none"/>
      <w:lvlText w:val=""/>
      <w:lvlJc w:val="left"/>
      <w:pPr>
        <w:tabs>
          <w:tab w:val="num" w:pos="180"/>
        </w:tabs>
      </w:pPr>
    </w:lvl>
  </w:abstractNum>
  <w:abstractNum w:abstractNumId="19">
    <w:nsid w:val="5288631D"/>
    <w:multiLevelType w:val="multilevel"/>
    <w:tmpl w:val="5518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0A7A52"/>
    <w:multiLevelType w:val="multilevel"/>
    <w:tmpl w:val="E496D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2F555C"/>
    <w:multiLevelType w:val="multilevel"/>
    <w:tmpl w:val="F4EE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AD3C3A"/>
    <w:multiLevelType w:val="multilevel"/>
    <w:tmpl w:val="855C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B826CA"/>
    <w:multiLevelType w:val="hybridMultilevel"/>
    <w:tmpl w:val="8E9C9478"/>
    <w:lvl w:ilvl="0" w:tplc="B0B8FF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2261C43"/>
    <w:multiLevelType w:val="multilevel"/>
    <w:tmpl w:val="DB38A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76E210D"/>
    <w:multiLevelType w:val="multilevel"/>
    <w:tmpl w:val="6BF0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BA407B"/>
    <w:multiLevelType w:val="hybridMultilevel"/>
    <w:tmpl w:val="BBA418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E464045"/>
    <w:multiLevelType w:val="multilevel"/>
    <w:tmpl w:val="AC42F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F9B4A2B"/>
    <w:multiLevelType w:val="multilevel"/>
    <w:tmpl w:val="21F63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3B53428"/>
    <w:multiLevelType w:val="hybridMultilevel"/>
    <w:tmpl w:val="5E823AF4"/>
    <w:lvl w:ilvl="0" w:tplc="0419000F">
      <w:start w:val="1"/>
      <w:numFmt w:val="decimal"/>
      <w:lvlText w:val="%1."/>
      <w:lvlJc w:val="left"/>
      <w:pPr>
        <w:ind w:left="964" w:hanging="360"/>
      </w:p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30">
    <w:nsid w:val="74623465"/>
    <w:multiLevelType w:val="hybridMultilevel"/>
    <w:tmpl w:val="63FAD0F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nsid w:val="7AD63EEF"/>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D0D21FE"/>
    <w:multiLevelType w:val="hybridMultilevel"/>
    <w:tmpl w:val="8A405188"/>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95009F"/>
    <w:multiLevelType w:val="multilevel"/>
    <w:tmpl w:val="F7E0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2"/>
  </w:num>
  <w:num w:numId="3">
    <w:abstractNumId w:val="28"/>
  </w:num>
  <w:num w:numId="4">
    <w:abstractNumId w:val="3"/>
  </w:num>
  <w:num w:numId="5">
    <w:abstractNumId w:val="6"/>
  </w:num>
  <w:num w:numId="6">
    <w:abstractNumId w:val="15"/>
  </w:num>
  <w:num w:numId="7">
    <w:abstractNumId w:val="26"/>
  </w:num>
  <w:num w:numId="8">
    <w:abstractNumId w:val="13"/>
  </w:num>
  <w:num w:numId="9">
    <w:abstractNumId w:val="10"/>
  </w:num>
  <w:num w:numId="10">
    <w:abstractNumId w:val="30"/>
  </w:num>
  <w:num w:numId="11">
    <w:abstractNumId w:val="29"/>
  </w:num>
  <w:num w:numId="12">
    <w:abstractNumId w:val="20"/>
  </w:num>
  <w:num w:numId="13">
    <w:abstractNumId w:val="18"/>
  </w:num>
  <w:num w:numId="14">
    <w:abstractNumId w:val="8"/>
  </w:num>
  <w:num w:numId="15">
    <w:abstractNumId w:val="1"/>
  </w:num>
  <w:num w:numId="16">
    <w:abstractNumId w:val="23"/>
  </w:num>
  <w:num w:numId="17">
    <w:abstractNumId w:val="5"/>
  </w:num>
  <w:num w:numId="18">
    <w:abstractNumId w:val="16"/>
  </w:num>
  <w:num w:numId="19">
    <w:abstractNumId w:val="0"/>
  </w:num>
  <w:num w:numId="20">
    <w:abstractNumId w:val="24"/>
  </w:num>
  <w:num w:numId="21">
    <w:abstractNumId w:val="2"/>
  </w:num>
  <w:num w:numId="22">
    <w:abstractNumId w:val="19"/>
  </w:num>
  <w:num w:numId="23">
    <w:abstractNumId w:val="21"/>
  </w:num>
  <w:num w:numId="24">
    <w:abstractNumId w:val="4"/>
  </w:num>
  <w:num w:numId="25">
    <w:abstractNumId w:val="17"/>
  </w:num>
  <w:num w:numId="26">
    <w:abstractNumId w:val="33"/>
  </w:num>
  <w:num w:numId="27">
    <w:abstractNumId w:val="22"/>
  </w:num>
  <w:num w:numId="28">
    <w:abstractNumId w:val="27"/>
  </w:num>
  <w:num w:numId="29">
    <w:abstractNumId w:val="31"/>
  </w:num>
  <w:num w:numId="30">
    <w:abstractNumId w:val="25"/>
  </w:num>
  <w:num w:numId="31">
    <w:abstractNumId w:val="7"/>
  </w:num>
  <w:num w:numId="32">
    <w:abstractNumId w:val="9"/>
  </w:num>
  <w:num w:numId="33">
    <w:abstractNumId w:val="1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07"/>
    <w:rsid w:val="0000362F"/>
    <w:rsid w:val="00066AD7"/>
    <w:rsid w:val="000709E8"/>
    <w:rsid w:val="000C7FB3"/>
    <w:rsid w:val="000D36F6"/>
    <w:rsid w:val="000E128A"/>
    <w:rsid w:val="000F5583"/>
    <w:rsid w:val="00142D1A"/>
    <w:rsid w:val="00196767"/>
    <w:rsid w:val="001B0769"/>
    <w:rsid w:val="00217D1A"/>
    <w:rsid w:val="002214D1"/>
    <w:rsid w:val="00257220"/>
    <w:rsid w:val="00267508"/>
    <w:rsid w:val="002736D8"/>
    <w:rsid w:val="002E1912"/>
    <w:rsid w:val="002F6E9D"/>
    <w:rsid w:val="0030344B"/>
    <w:rsid w:val="00313C56"/>
    <w:rsid w:val="003745AC"/>
    <w:rsid w:val="00383644"/>
    <w:rsid w:val="003B1981"/>
    <w:rsid w:val="003B3ABE"/>
    <w:rsid w:val="003C79EC"/>
    <w:rsid w:val="003D7A39"/>
    <w:rsid w:val="00431F51"/>
    <w:rsid w:val="00447EB8"/>
    <w:rsid w:val="00452ACC"/>
    <w:rsid w:val="004715C9"/>
    <w:rsid w:val="004909E0"/>
    <w:rsid w:val="004933A6"/>
    <w:rsid w:val="005040AE"/>
    <w:rsid w:val="00506D07"/>
    <w:rsid w:val="00520010"/>
    <w:rsid w:val="00554FC1"/>
    <w:rsid w:val="005575D0"/>
    <w:rsid w:val="0057123B"/>
    <w:rsid w:val="005717B3"/>
    <w:rsid w:val="005722F1"/>
    <w:rsid w:val="00586C7B"/>
    <w:rsid w:val="00597BBB"/>
    <w:rsid w:val="005A25DB"/>
    <w:rsid w:val="005C5777"/>
    <w:rsid w:val="005D3F06"/>
    <w:rsid w:val="005E3726"/>
    <w:rsid w:val="00602936"/>
    <w:rsid w:val="00603DDC"/>
    <w:rsid w:val="0066039A"/>
    <w:rsid w:val="00667B98"/>
    <w:rsid w:val="006A1C55"/>
    <w:rsid w:val="006F4D17"/>
    <w:rsid w:val="006F74A4"/>
    <w:rsid w:val="007079DB"/>
    <w:rsid w:val="00713BD3"/>
    <w:rsid w:val="00727259"/>
    <w:rsid w:val="00741179"/>
    <w:rsid w:val="007B0E99"/>
    <w:rsid w:val="007E6988"/>
    <w:rsid w:val="008A1030"/>
    <w:rsid w:val="008B0B98"/>
    <w:rsid w:val="008B6B98"/>
    <w:rsid w:val="008F4B6B"/>
    <w:rsid w:val="0090520C"/>
    <w:rsid w:val="00906888"/>
    <w:rsid w:val="00976AE2"/>
    <w:rsid w:val="009C0ABE"/>
    <w:rsid w:val="00A156DA"/>
    <w:rsid w:val="00A16F56"/>
    <w:rsid w:val="00A247F0"/>
    <w:rsid w:val="00A57934"/>
    <w:rsid w:val="00AA15ED"/>
    <w:rsid w:val="00AB36BB"/>
    <w:rsid w:val="00AF0242"/>
    <w:rsid w:val="00AF3624"/>
    <w:rsid w:val="00AF3993"/>
    <w:rsid w:val="00B21CA1"/>
    <w:rsid w:val="00B24B70"/>
    <w:rsid w:val="00B42943"/>
    <w:rsid w:val="00B63679"/>
    <w:rsid w:val="00B653C2"/>
    <w:rsid w:val="00B7308C"/>
    <w:rsid w:val="00BA0A52"/>
    <w:rsid w:val="00BF1D86"/>
    <w:rsid w:val="00C10AD6"/>
    <w:rsid w:val="00C1400D"/>
    <w:rsid w:val="00C26C11"/>
    <w:rsid w:val="00C84620"/>
    <w:rsid w:val="00CC666B"/>
    <w:rsid w:val="00D15CDB"/>
    <w:rsid w:val="00D228A7"/>
    <w:rsid w:val="00D52513"/>
    <w:rsid w:val="00DB2D14"/>
    <w:rsid w:val="00DD231F"/>
    <w:rsid w:val="00DD5F08"/>
    <w:rsid w:val="00DD6516"/>
    <w:rsid w:val="00DD6BCB"/>
    <w:rsid w:val="00E14EFA"/>
    <w:rsid w:val="00E27B7C"/>
    <w:rsid w:val="00E45AD2"/>
    <w:rsid w:val="00E46507"/>
    <w:rsid w:val="00E67DF1"/>
    <w:rsid w:val="00E74C9A"/>
    <w:rsid w:val="00EA1078"/>
    <w:rsid w:val="00ED45ED"/>
    <w:rsid w:val="00F06C84"/>
    <w:rsid w:val="00F10765"/>
    <w:rsid w:val="00FB7CDA"/>
    <w:rsid w:val="00FD33B3"/>
    <w:rsid w:val="00FE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paragraph" w:customStyle="1" w:styleId="ds-markdown-paragraph">
    <w:name w:val="ds-markdown-paragraph"/>
    <w:basedOn w:val="a"/>
    <w:rsid w:val="00E67DF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paragraph" w:customStyle="1" w:styleId="ds-markdown-paragraph">
    <w:name w:val="ds-markdown-paragraph"/>
    <w:basedOn w:val="a"/>
    <w:rsid w:val="00E67D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5937">
      <w:bodyDiv w:val="1"/>
      <w:marLeft w:val="0"/>
      <w:marRight w:val="0"/>
      <w:marTop w:val="0"/>
      <w:marBottom w:val="0"/>
      <w:divBdr>
        <w:top w:val="none" w:sz="0" w:space="0" w:color="auto"/>
        <w:left w:val="none" w:sz="0" w:space="0" w:color="auto"/>
        <w:bottom w:val="none" w:sz="0" w:space="0" w:color="auto"/>
        <w:right w:val="none" w:sz="0" w:space="0" w:color="auto"/>
      </w:divBdr>
    </w:div>
    <w:div w:id="439374764">
      <w:bodyDiv w:val="1"/>
      <w:marLeft w:val="0"/>
      <w:marRight w:val="0"/>
      <w:marTop w:val="0"/>
      <w:marBottom w:val="0"/>
      <w:divBdr>
        <w:top w:val="none" w:sz="0" w:space="0" w:color="auto"/>
        <w:left w:val="none" w:sz="0" w:space="0" w:color="auto"/>
        <w:bottom w:val="none" w:sz="0" w:space="0" w:color="auto"/>
        <w:right w:val="none" w:sz="0" w:space="0" w:color="auto"/>
      </w:divBdr>
    </w:div>
    <w:div w:id="568462983">
      <w:bodyDiv w:val="1"/>
      <w:marLeft w:val="0"/>
      <w:marRight w:val="0"/>
      <w:marTop w:val="0"/>
      <w:marBottom w:val="0"/>
      <w:divBdr>
        <w:top w:val="none" w:sz="0" w:space="0" w:color="auto"/>
        <w:left w:val="none" w:sz="0" w:space="0" w:color="auto"/>
        <w:bottom w:val="none" w:sz="0" w:space="0" w:color="auto"/>
        <w:right w:val="none" w:sz="0" w:space="0" w:color="auto"/>
      </w:divBdr>
    </w:div>
    <w:div w:id="698824666">
      <w:bodyDiv w:val="1"/>
      <w:marLeft w:val="0"/>
      <w:marRight w:val="0"/>
      <w:marTop w:val="0"/>
      <w:marBottom w:val="0"/>
      <w:divBdr>
        <w:top w:val="none" w:sz="0" w:space="0" w:color="auto"/>
        <w:left w:val="none" w:sz="0" w:space="0" w:color="auto"/>
        <w:bottom w:val="none" w:sz="0" w:space="0" w:color="auto"/>
        <w:right w:val="none" w:sz="0" w:space="0" w:color="auto"/>
      </w:divBdr>
    </w:div>
    <w:div w:id="870924544">
      <w:bodyDiv w:val="1"/>
      <w:marLeft w:val="0"/>
      <w:marRight w:val="0"/>
      <w:marTop w:val="0"/>
      <w:marBottom w:val="0"/>
      <w:divBdr>
        <w:top w:val="none" w:sz="0" w:space="0" w:color="auto"/>
        <w:left w:val="none" w:sz="0" w:space="0" w:color="auto"/>
        <w:bottom w:val="none" w:sz="0" w:space="0" w:color="auto"/>
        <w:right w:val="none" w:sz="0" w:space="0" w:color="auto"/>
      </w:divBdr>
    </w:div>
    <w:div w:id="873810430">
      <w:bodyDiv w:val="1"/>
      <w:marLeft w:val="0"/>
      <w:marRight w:val="0"/>
      <w:marTop w:val="0"/>
      <w:marBottom w:val="0"/>
      <w:divBdr>
        <w:top w:val="none" w:sz="0" w:space="0" w:color="auto"/>
        <w:left w:val="none" w:sz="0" w:space="0" w:color="auto"/>
        <w:bottom w:val="none" w:sz="0" w:space="0" w:color="auto"/>
        <w:right w:val="none" w:sz="0" w:space="0" w:color="auto"/>
      </w:divBdr>
    </w:div>
    <w:div w:id="923297661">
      <w:bodyDiv w:val="1"/>
      <w:marLeft w:val="0"/>
      <w:marRight w:val="0"/>
      <w:marTop w:val="0"/>
      <w:marBottom w:val="0"/>
      <w:divBdr>
        <w:top w:val="none" w:sz="0" w:space="0" w:color="auto"/>
        <w:left w:val="none" w:sz="0" w:space="0" w:color="auto"/>
        <w:bottom w:val="none" w:sz="0" w:space="0" w:color="auto"/>
        <w:right w:val="none" w:sz="0" w:space="0" w:color="auto"/>
      </w:divBdr>
    </w:div>
    <w:div w:id="983508658">
      <w:bodyDiv w:val="1"/>
      <w:marLeft w:val="0"/>
      <w:marRight w:val="0"/>
      <w:marTop w:val="0"/>
      <w:marBottom w:val="0"/>
      <w:divBdr>
        <w:top w:val="none" w:sz="0" w:space="0" w:color="auto"/>
        <w:left w:val="none" w:sz="0" w:space="0" w:color="auto"/>
        <w:bottom w:val="none" w:sz="0" w:space="0" w:color="auto"/>
        <w:right w:val="none" w:sz="0" w:space="0" w:color="auto"/>
      </w:divBdr>
    </w:div>
    <w:div w:id="1009411596">
      <w:bodyDiv w:val="1"/>
      <w:marLeft w:val="0"/>
      <w:marRight w:val="0"/>
      <w:marTop w:val="0"/>
      <w:marBottom w:val="0"/>
      <w:divBdr>
        <w:top w:val="none" w:sz="0" w:space="0" w:color="auto"/>
        <w:left w:val="none" w:sz="0" w:space="0" w:color="auto"/>
        <w:bottom w:val="none" w:sz="0" w:space="0" w:color="auto"/>
        <w:right w:val="none" w:sz="0" w:space="0" w:color="auto"/>
      </w:divBdr>
    </w:div>
    <w:div w:id="1028213554">
      <w:bodyDiv w:val="1"/>
      <w:marLeft w:val="0"/>
      <w:marRight w:val="0"/>
      <w:marTop w:val="0"/>
      <w:marBottom w:val="0"/>
      <w:divBdr>
        <w:top w:val="none" w:sz="0" w:space="0" w:color="auto"/>
        <w:left w:val="none" w:sz="0" w:space="0" w:color="auto"/>
        <w:bottom w:val="none" w:sz="0" w:space="0" w:color="auto"/>
        <w:right w:val="none" w:sz="0" w:space="0" w:color="auto"/>
      </w:divBdr>
      <w:divsChild>
        <w:div w:id="776872427">
          <w:marLeft w:val="0"/>
          <w:marRight w:val="0"/>
          <w:marTop w:val="0"/>
          <w:marBottom w:val="0"/>
          <w:divBdr>
            <w:top w:val="none" w:sz="0" w:space="0" w:color="auto"/>
            <w:left w:val="none" w:sz="0" w:space="0" w:color="auto"/>
            <w:bottom w:val="none" w:sz="0" w:space="0" w:color="auto"/>
            <w:right w:val="none" w:sz="0" w:space="0" w:color="auto"/>
          </w:divBdr>
          <w:divsChild>
            <w:div w:id="1117603956">
              <w:marLeft w:val="0"/>
              <w:marRight w:val="0"/>
              <w:marTop w:val="0"/>
              <w:marBottom w:val="0"/>
              <w:divBdr>
                <w:top w:val="none" w:sz="0" w:space="0" w:color="auto"/>
                <w:left w:val="none" w:sz="0" w:space="0" w:color="auto"/>
                <w:bottom w:val="none" w:sz="0" w:space="0" w:color="auto"/>
                <w:right w:val="none" w:sz="0" w:space="0" w:color="auto"/>
              </w:divBdr>
              <w:divsChild>
                <w:div w:id="498423495">
                  <w:marLeft w:val="0"/>
                  <w:marRight w:val="0"/>
                  <w:marTop w:val="0"/>
                  <w:marBottom w:val="0"/>
                  <w:divBdr>
                    <w:top w:val="none" w:sz="0" w:space="0" w:color="auto"/>
                    <w:left w:val="none" w:sz="0" w:space="0" w:color="auto"/>
                    <w:bottom w:val="none" w:sz="0" w:space="0" w:color="auto"/>
                    <w:right w:val="none" w:sz="0" w:space="0" w:color="auto"/>
                  </w:divBdr>
                  <w:divsChild>
                    <w:div w:id="552932127">
                      <w:marLeft w:val="0"/>
                      <w:marRight w:val="0"/>
                      <w:marTop w:val="0"/>
                      <w:marBottom w:val="0"/>
                      <w:divBdr>
                        <w:top w:val="none" w:sz="0" w:space="0" w:color="auto"/>
                        <w:left w:val="none" w:sz="0" w:space="0" w:color="auto"/>
                        <w:bottom w:val="none" w:sz="0" w:space="0" w:color="auto"/>
                        <w:right w:val="none" w:sz="0" w:space="0" w:color="auto"/>
                      </w:divBdr>
                      <w:divsChild>
                        <w:div w:id="1181818259">
                          <w:marLeft w:val="0"/>
                          <w:marRight w:val="0"/>
                          <w:marTop w:val="0"/>
                          <w:marBottom w:val="0"/>
                          <w:divBdr>
                            <w:top w:val="none" w:sz="0" w:space="0" w:color="auto"/>
                            <w:left w:val="none" w:sz="0" w:space="0" w:color="auto"/>
                            <w:bottom w:val="none" w:sz="0" w:space="0" w:color="auto"/>
                            <w:right w:val="none" w:sz="0" w:space="0" w:color="auto"/>
                          </w:divBdr>
                          <w:divsChild>
                            <w:div w:id="255485150">
                              <w:marLeft w:val="0"/>
                              <w:marRight w:val="0"/>
                              <w:marTop w:val="0"/>
                              <w:marBottom w:val="0"/>
                              <w:divBdr>
                                <w:top w:val="none" w:sz="0" w:space="0" w:color="auto"/>
                                <w:left w:val="none" w:sz="0" w:space="0" w:color="auto"/>
                                <w:bottom w:val="none" w:sz="0" w:space="0" w:color="auto"/>
                                <w:right w:val="none" w:sz="0" w:space="0" w:color="auto"/>
                              </w:divBdr>
                              <w:divsChild>
                                <w:div w:id="16569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592075">
      <w:bodyDiv w:val="1"/>
      <w:marLeft w:val="0"/>
      <w:marRight w:val="0"/>
      <w:marTop w:val="0"/>
      <w:marBottom w:val="0"/>
      <w:divBdr>
        <w:top w:val="none" w:sz="0" w:space="0" w:color="auto"/>
        <w:left w:val="none" w:sz="0" w:space="0" w:color="auto"/>
        <w:bottom w:val="none" w:sz="0" w:space="0" w:color="auto"/>
        <w:right w:val="none" w:sz="0" w:space="0" w:color="auto"/>
      </w:divBdr>
    </w:div>
    <w:div w:id="1165703444">
      <w:bodyDiv w:val="1"/>
      <w:marLeft w:val="0"/>
      <w:marRight w:val="0"/>
      <w:marTop w:val="0"/>
      <w:marBottom w:val="0"/>
      <w:divBdr>
        <w:top w:val="none" w:sz="0" w:space="0" w:color="auto"/>
        <w:left w:val="none" w:sz="0" w:space="0" w:color="auto"/>
        <w:bottom w:val="none" w:sz="0" w:space="0" w:color="auto"/>
        <w:right w:val="none" w:sz="0" w:space="0" w:color="auto"/>
      </w:divBdr>
      <w:divsChild>
        <w:div w:id="1262841005">
          <w:marLeft w:val="0"/>
          <w:marRight w:val="0"/>
          <w:marTop w:val="0"/>
          <w:marBottom w:val="0"/>
          <w:divBdr>
            <w:top w:val="none" w:sz="0" w:space="0" w:color="auto"/>
            <w:left w:val="none" w:sz="0" w:space="0" w:color="auto"/>
            <w:bottom w:val="none" w:sz="0" w:space="0" w:color="auto"/>
            <w:right w:val="none" w:sz="0" w:space="0" w:color="auto"/>
          </w:divBdr>
          <w:divsChild>
            <w:div w:id="33190104">
              <w:marLeft w:val="0"/>
              <w:marRight w:val="0"/>
              <w:marTop w:val="0"/>
              <w:marBottom w:val="0"/>
              <w:divBdr>
                <w:top w:val="none" w:sz="0" w:space="0" w:color="auto"/>
                <w:left w:val="none" w:sz="0" w:space="0" w:color="auto"/>
                <w:bottom w:val="none" w:sz="0" w:space="0" w:color="auto"/>
                <w:right w:val="none" w:sz="0" w:space="0" w:color="auto"/>
              </w:divBdr>
              <w:divsChild>
                <w:div w:id="4064350">
                  <w:marLeft w:val="0"/>
                  <w:marRight w:val="0"/>
                  <w:marTop w:val="0"/>
                  <w:marBottom w:val="0"/>
                  <w:divBdr>
                    <w:top w:val="none" w:sz="0" w:space="0" w:color="auto"/>
                    <w:left w:val="none" w:sz="0" w:space="0" w:color="auto"/>
                    <w:bottom w:val="none" w:sz="0" w:space="0" w:color="auto"/>
                    <w:right w:val="none" w:sz="0" w:space="0" w:color="auto"/>
                  </w:divBdr>
                  <w:divsChild>
                    <w:div w:id="1765108180">
                      <w:marLeft w:val="0"/>
                      <w:marRight w:val="0"/>
                      <w:marTop w:val="0"/>
                      <w:marBottom w:val="0"/>
                      <w:divBdr>
                        <w:top w:val="none" w:sz="0" w:space="0" w:color="auto"/>
                        <w:left w:val="none" w:sz="0" w:space="0" w:color="auto"/>
                        <w:bottom w:val="none" w:sz="0" w:space="0" w:color="auto"/>
                        <w:right w:val="none" w:sz="0" w:space="0" w:color="auto"/>
                      </w:divBdr>
                      <w:divsChild>
                        <w:div w:id="589702026">
                          <w:marLeft w:val="0"/>
                          <w:marRight w:val="0"/>
                          <w:marTop w:val="0"/>
                          <w:marBottom w:val="0"/>
                          <w:divBdr>
                            <w:top w:val="none" w:sz="0" w:space="0" w:color="auto"/>
                            <w:left w:val="none" w:sz="0" w:space="0" w:color="auto"/>
                            <w:bottom w:val="none" w:sz="0" w:space="0" w:color="auto"/>
                            <w:right w:val="none" w:sz="0" w:space="0" w:color="auto"/>
                          </w:divBdr>
                          <w:divsChild>
                            <w:div w:id="1655986110">
                              <w:marLeft w:val="0"/>
                              <w:marRight w:val="0"/>
                              <w:marTop w:val="0"/>
                              <w:marBottom w:val="0"/>
                              <w:divBdr>
                                <w:top w:val="none" w:sz="0" w:space="0" w:color="auto"/>
                                <w:left w:val="none" w:sz="0" w:space="0" w:color="auto"/>
                                <w:bottom w:val="none" w:sz="0" w:space="0" w:color="auto"/>
                                <w:right w:val="none" w:sz="0" w:space="0" w:color="auto"/>
                              </w:divBdr>
                              <w:divsChild>
                                <w:div w:id="17260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566297">
      <w:bodyDiv w:val="1"/>
      <w:marLeft w:val="0"/>
      <w:marRight w:val="0"/>
      <w:marTop w:val="0"/>
      <w:marBottom w:val="0"/>
      <w:divBdr>
        <w:top w:val="none" w:sz="0" w:space="0" w:color="auto"/>
        <w:left w:val="none" w:sz="0" w:space="0" w:color="auto"/>
        <w:bottom w:val="none" w:sz="0" w:space="0" w:color="auto"/>
        <w:right w:val="none" w:sz="0" w:space="0" w:color="auto"/>
      </w:divBdr>
    </w:div>
    <w:div w:id="1288664374">
      <w:bodyDiv w:val="1"/>
      <w:marLeft w:val="0"/>
      <w:marRight w:val="0"/>
      <w:marTop w:val="0"/>
      <w:marBottom w:val="0"/>
      <w:divBdr>
        <w:top w:val="none" w:sz="0" w:space="0" w:color="auto"/>
        <w:left w:val="none" w:sz="0" w:space="0" w:color="auto"/>
        <w:bottom w:val="none" w:sz="0" w:space="0" w:color="auto"/>
        <w:right w:val="none" w:sz="0" w:space="0" w:color="auto"/>
      </w:divBdr>
    </w:div>
    <w:div w:id="1375539170">
      <w:bodyDiv w:val="1"/>
      <w:marLeft w:val="0"/>
      <w:marRight w:val="0"/>
      <w:marTop w:val="0"/>
      <w:marBottom w:val="0"/>
      <w:divBdr>
        <w:top w:val="none" w:sz="0" w:space="0" w:color="auto"/>
        <w:left w:val="none" w:sz="0" w:space="0" w:color="auto"/>
        <w:bottom w:val="none" w:sz="0" w:space="0" w:color="auto"/>
        <w:right w:val="none" w:sz="0" w:space="0" w:color="auto"/>
      </w:divBdr>
    </w:div>
    <w:div w:id="1392999912">
      <w:bodyDiv w:val="1"/>
      <w:marLeft w:val="0"/>
      <w:marRight w:val="0"/>
      <w:marTop w:val="0"/>
      <w:marBottom w:val="0"/>
      <w:divBdr>
        <w:top w:val="none" w:sz="0" w:space="0" w:color="auto"/>
        <w:left w:val="none" w:sz="0" w:space="0" w:color="auto"/>
        <w:bottom w:val="none" w:sz="0" w:space="0" w:color="auto"/>
        <w:right w:val="none" w:sz="0" w:space="0" w:color="auto"/>
      </w:divBdr>
    </w:div>
    <w:div w:id="1607270410">
      <w:bodyDiv w:val="1"/>
      <w:marLeft w:val="0"/>
      <w:marRight w:val="0"/>
      <w:marTop w:val="0"/>
      <w:marBottom w:val="0"/>
      <w:divBdr>
        <w:top w:val="none" w:sz="0" w:space="0" w:color="auto"/>
        <w:left w:val="none" w:sz="0" w:space="0" w:color="auto"/>
        <w:bottom w:val="none" w:sz="0" w:space="0" w:color="auto"/>
        <w:right w:val="none" w:sz="0" w:space="0" w:color="auto"/>
      </w:divBdr>
    </w:div>
    <w:div w:id="1611936816">
      <w:bodyDiv w:val="1"/>
      <w:marLeft w:val="0"/>
      <w:marRight w:val="0"/>
      <w:marTop w:val="0"/>
      <w:marBottom w:val="0"/>
      <w:divBdr>
        <w:top w:val="none" w:sz="0" w:space="0" w:color="auto"/>
        <w:left w:val="none" w:sz="0" w:space="0" w:color="auto"/>
        <w:bottom w:val="none" w:sz="0" w:space="0" w:color="auto"/>
        <w:right w:val="none" w:sz="0" w:space="0" w:color="auto"/>
      </w:divBdr>
    </w:div>
    <w:div w:id="1642346690">
      <w:bodyDiv w:val="1"/>
      <w:marLeft w:val="0"/>
      <w:marRight w:val="0"/>
      <w:marTop w:val="0"/>
      <w:marBottom w:val="0"/>
      <w:divBdr>
        <w:top w:val="none" w:sz="0" w:space="0" w:color="auto"/>
        <w:left w:val="none" w:sz="0" w:space="0" w:color="auto"/>
        <w:bottom w:val="none" w:sz="0" w:space="0" w:color="auto"/>
        <w:right w:val="none" w:sz="0" w:space="0" w:color="auto"/>
      </w:divBdr>
    </w:div>
    <w:div w:id="1814181342">
      <w:bodyDiv w:val="1"/>
      <w:marLeft w:val="0"/>
      <w:marRight w:val="0"/>
      <w:marTop w:val="0"/>
      <w:marBottom w:val="0"/>
      <w:divBdr>
        <w:top w:val="none" w:sz="0" w:space="0" w:color="auto"/>
        <w:left w:val="none" w:sz="0" w:space="0" w:color="auto"/>
        <w:bottom w:val="none" w:sz="0" w:space="0" w:color="auto"/>
        <w:right w:val="none" w:sz="0" w:space="0" w:color="auto"/>
      </w:divBdr>
      <w:divsChild>
        <w:div w:id="427388161">
          <w:marLeft w:val="0"/>
          <w:marRight w:val="0"/>
          <w:marTop w:val="0"/>
          <w:marBottom w:val="0"/>
          <w:divBdr>
            <w:top w:val="none" w:sz="0" w:space="0" w:color="auto"/>
            <w:left w:val="none" w:sz="0" w:space="0" w:color="auto"/>
            <w:bottom w:val="none" w:sz="0" w:space="0" w:color="auto"/>
            <w:right w:val="none" w:sz="0" w:space="0" w:color="auto"/>
          </w:divBdr>
          <w:divsChild>
            <w:div w:id="393625942">
              <w:marLeft w:val="0"/>
              <w:marRight w:val="0"/>
              <w:marTop w:val="0"/>
              <w:marBottom w:val="0"/>
              <w:divBdr>
                <w:top w:val="none" w:sz="0" w:space="0" w:color="auto"/>
                <w:left w:val="none" w:sz="0" w:space="0" w:color="auto"/>
                <w:bottom w:val="none" w:sz="0" w:space="0" w:color="auto"/>
                <w:right w:val="none" w:sz="0" w:space="0" w:color="auto"/>
              </w:divBdr>
              <w:divsChild>
                <w:div w:id="1831948161">
                  <w:marLeft w:val="0"/>
                  <w:marRight w:val="0"/>
                  <w:marTop w:val="0"/>
                  <w:marBottom w:val="0"/>
                  <w:divBdr>
                    <w:top w:val="none" w:sz="0" w:space="0" w:color="auto"/>
                    <w:left w:val="none" w:sz="0" w:space="0" w:color="auto"/>
                    <w:bottom w:val="none" w:sz="0" w:space="0" w:color="auto"/>
                    <w:right w:val="none" w:sz="0" w:space="0" w:color="auto"/>
                  </w:divBdr>
                  <w:divsChild>
                    <w:div w:id="2048602175">
                      <w:marLeft w:val="0"/>
                      <w:marRight w:val="0"/>
                      <w:marTop w:val="0"/>
                      <w:marBottom w:val="0"/>
                      <w:divBdr>
                        <w:top w:val="none" w:sz="0" w:space="0" w:color="auto"/>
                        <w:left w:val="none" w:sz="0" w:space="0" w:color="auto"/>
                        <w:bottom w:val="none" w:sz="0" w:space="0" w:color="auto"/>
                        <w:right w:val="none" w:sz="0" w:space="0" w:color="auto"/>
                      </w:divBdr>
                      <w:divsChild>
                        <w:div w:id="1937131401">
                          <w:marLeft w:val="0"/>
                          <w:marRight w:val="0"/>
                          <w:marTop w:val="0"/>
                          <w:marBottom w:val="0"/>
                          <w:divBdr>
                            <w:top w:val="none" w:sz="0" w:space="0" w:color="auto"/>
                            <w:left w:val="none" w:sz="0" w:space="0" w:color="auto"/>
                            <w:bottom w:val="none" w:sz="0" w:space="0" w:color="auto"/>
                            <w:right w:val="none" w:sz="0" w:space="0" w:color="auto"/>
                          </w:divBdr>
                          <w:divsChild>
                            <w:div w:id="1762070826">
                              <w:marLeft w:val="0"/>
                              <w:marRight w:val="0"/>
                              <w:marTop w:val="0"/>
                              <w:marBottom w:val="0"/>
                              <w:divBdr>
                                <w:top w:val="none" w:sz="0" w:space="0" w:color="auto"/>
                                <w:left w:val="none" w:sz="0" w:space="0" w:color="auto"/>
                                <w:bottom w:val="none" w:sz="0" w:space="0" w:color="auto"/>
                                <w:right w:val="none" w:sz="0" w:space="0" w:color="auto"/>
                              </w:divBdr>
                              <w:divsChild>
                                <w:div w:id="17115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863656">
      <w:bodyDiv w:val="1"/>
      <w:marLeft w:val="0"/>
      <w:marRight w:val="0"/>
      <w:marTop w:val="0"/>
      <w:marBottom w:val="0"/>
      <w:divBdr>
        <w:top w:val="none" w:sz="0" w:space="0" w:color="auto"/>
        <w:left w:val="none" w:sz="0" w:space="0" w:color="auto"/>
        <w:bottom w:val="none" w:sz="0" w:space="0" w:color="auto"/>
        <w:right w:val="none" w:sz="0" w:space="0" w:color="auto"/>
      </w:divBdr>
    </w:div>
    <w:div w:id="20094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yo.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iyonet.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11</Pages>
  <Words>3034</Words>
  <Characters>17299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Olimjon</cp:lastModifiedBy>
  <cp:revision>19</cp:revision>
  <dcterms:created xsi:type="dcterms:W3CDTF">2026-01-14T03:53:00Z</dcterms:created>
  <dcterms:modified xsi:type="dcterms:W3CDTF">2026-02-03T14:05:00Z</dcterms:modified>
</cp:coreProperties>
</file>